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719B6" w14:textId="77777777" w:rsidR="00581117" w:rsidRDefault="00581117" w:rsidP="00BC0AEC">
      <w:pPr>
        <w:jc w:val="both"/>
        <w:rPr>
          <w:b/>
          <w:sz w:val="24"/>
        </w:rPr>
      </w:pPr>
      <w:r w:rsidRPr="00BC0AEC">
        <w:rPr>
          <w:b/>
          <w:sz w:val="24"/>
        </w:rPr>
        <w:t>SOSIAALIPALVELUJEN OMAVALVONTASUUNNITELMA</w:t>
      </w:r>
    </w:p>
    <w:p w14:paraId="7E024CB4" w14:textId="77777777" w:rsidR="007874FC" w:rsidRDefault="007874FC" w:rsidP="00BC0AEC">
      <w:pPr>
        <w:jc w:val="both"/>
        <w:rPr>
          <w:b/>
          <w:sz w:val="24"/>
        </w:rPr>
      </w:pPr>
    </w:p>
    <w:p w14:paraId="3945A3AE" w14:textId="77777777" w:rsidR="007874FC" w:rsidRPr="00CD4AC8" w:rsidRDefault="007874FC" w:rsidP="00BC0AEC">
      <w:pPr>
        <w:jc w:val="both"/>
        <w:rPr>
          <w:szCs w:val="22"/>
        </w:rPr>
      </w:pPr>
      <w:r>
        <w:rPr>
          <w:b/>
          <w:sz w:val="24"/>
        </w:rPr>
        <w:t>SISÄLTÖ</w:t>
      </w:r>
      <w:r w:rsidR="00CD4AC8">
        <w:rPr>
          <w:b/>
          <w:sz w:val="24"/>
        </w:rPr>
        <w:t xml:space="preserve"> </w:t>
      </w:r>
      <w:r w:rsidR="00CD4AC8">
        <w:rPr>
          <w:szCs w:val="22"/>
        </w:rPr>
        <w:t xml:space="preserve">(Sisällysluettelon numerointi vastaa </w:t>
      </w:r>
      <w:r w:rsidR="002657CC">
        <w:rPr>
          <w:szCs w:val="22"/>
        </w:rPr>
        <w:t>sisältöasioiden osalta</w:t>
      </w:r>
      <w:r w:rsidR="00CD4AC8">
        <w:rPr>
          <w:szCs w:val="22"/>
        </w:rPr>
        <w:t xml:space="preserve"> määräyksen numerointia)</w:t>
      </w:r>
    </w:p>
    <w:p w14:paraId="3FA521A7" w14:textId="77777777" w:rsidR="007874FC" w:rsidRDefault="007874FC" w:rsidP="00BC0AEC">
      <w:pPr>
        <w:jc w:val="both"/>
      </w:pPr>
    </w:p>
    <w:p w14:paraId="3D08DC89" w14:textId="77777777" w:rsidR="00DD46B8" w:rsidRDefault="00413665">
      <w:pPr>
        <w:pStyle w:val="Sisluet1"/>
        <w:tabs>
          <w:tab w:val="right" w:leader="dot" w:pos="10189"/>
        </w:tabs>
        <w:rPr>
          <w:rFonts w:asciiTheme="minorHAnsi" w:eastAsiaTheme="minorEastAsia" w:hAnsiTheme="minorHAnsi" w:cstheme="minorBidi"/>
          <w:noProof/>
          <w:szCs w:val="22"/>
          <w:lang w:eastAsia="fi-FI"/>
        </w:rPr>
      </w:pPr>
      <w:r>
        <w:fldChar w:fldCharType="begin"/>
      </w:r>
      <w:r>
        <w:instrText xml:space="preserve"> TOC \o "1-2" \h \z \u </w:instrText>
      </w:r>
      <w:r>
        <w:fldChar w:fldCharType="separate"/>
      </w:r>
      <w:hyperlink w:anchor="_Toc446270707" w:history="1">
        <w:r w:rsidR="00DD46B8" w:rsidRPr="00637158">
          <w:rPr>
            <w:rStyle w:val="Hyperlinkki"/>
            <w:noProof/>
          </w:rPr>
          <w:t>1 PALVELUNTUOTTAJAA KOSKEVAT TIEDOT (4.1.1)</w:t>
        </w:r>
        <w:r w:rsidR="00DD46B8">
          <w:rPr>
            <w:noProof/>
            <w:webHidden/>
          </w:rPr>
          <w:tab/>
        </w:r>
        <w:r w:rsidR="00DD46B8">
          <w:rPr>
            <w:noProof/>
            <w:webHidden/>
          </w:rPr>
          <w:fldChar w:fldCharType="begin"/>
        </w:r>
        <w:r w:rsidR="00DD46B8">
          <w:rPr>
            <w:noProof/>
            <w:webHidden/>
          </w:rPr>
          <w:instrText xml:space="preserve"> PAGEREF _Toc446270707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14:paraId="18013795"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08" w:history="1">
        <w:r w:rsidR="00DD46B8" w:rsidRPr="00637158">
          <w:rPr>
            <w:rStyle w:val="Hyperlinkki"/>
            <w:noProof/>
          </w:rPr>
          <w:t>2 TOIMINTA-AJATUS, ARVOT JA TOIMINTAPERIAATTEET (4.1.2)</w:t>
        </w:r>
        <w:r w:rsidR="00DD46B8">
          <w:rPr>
            <w:noProof/>
            <w:webHidden/>
          </w:rPr>
          <w:tab/>
        </w:r>
        <w:r w:rsidR="00DD46B8">
          <w:rPr>
            <w:noProof/>
            <w:webHidden/>
          </w:rPr>
          <w:fldChar w:fldCharType="begin"/>
        </w:r>
        <w:r w:rsidR="00DD46B8">
          <w:rPr>
            <w:noProof/>
            <w:webHidden/>
          </w:rPr>
          <w:instrText xml:space="preserve"> PAGEREF _Toc446270708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14:paraId="01BE115F"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09" w:history="1">
        <w:r w:rsidR="00DD46B8" w:rsidRPr="00637158">
          <w:rPr>
            <w:rStyle w:val="Hyperlinkki"/>
            <w:noProof/>
          </w:rPr>
          <w:t>3 RISKINHALLINTA (4.1.3)</w:t>
        </w:r>
        <w:r w:rsidR="00DD46B8">
          <w:rPr>
            <w:noProof/>
            <w:webHidden/>
          </w:rPr>
          <w:tab/>
        </w:r>
        <w:r w:rsidR="00DD46B8">
          <w:rPr>
            <w:noProof/>
            <w:webHidden/>
          </w:rPr>
          <w:fldChar w:fldCharType="begin"/>
        </w:r>
        <w:r w:rsidR="00DD46B8">
          <w:rPr>
            <w:noProof/>
            <w:webHidden/>
          </w:rPr>
          <w:instrText xml:space="preserve"> PAGEREF _Toc446270709 \h </w:instrText>
        </w:r>
        <w:r w:rsidR="00DD46B8">
          <w:rPr>
            <w:noProof/>
            <w:webHidden/>
          </w:rPr>
        </w:r>
        <w:r w:rsidR="00DD46B8">
          <w:rPr>
            <w:noProof/>
            <w:webHidden/>
          </w:rPr>
          <w:fldChar w:fldCharType="separate"/>
        </w:r>
        <w:r w:rsidR="00974B65">
          <w:rPr>
            <w:noProof/>
            <w:webHidden/>
          </w:rPr>
          <w:t>3</w:t>
        </w:r>
        <w:r w:rsidR="00DD46B8">
          <w:rPr>
            <w:noProof/>
            <w:webHidden/>
          </w:rPr>
          <w:fldChar w:fldCharType="end"/>
        </w:r>
      </w:hyperlink>
    </w:p>
    <w:p w14:paraId="73AD0C80"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10" w:history="1">
        <w:r w:rsidR="00DD46B8" w:rsidRPr="00637158">
          <w:rPr>
            <w:rStyle w:val="Hyperlinkki"/>
            <w:noProof/>
          </w:rPr>
          <w:t>4 OMAVALVONTASUUNNITELMAN LAATIMINEN (3)</w:t>
        </w:r>
        <w:r w:rsidR="00DD46B8">
          <w:rPr>
            <w:noProof/>
            <w:webHidden/>
          </w:rPr>
          <w:tab/>
        </w:r>
        <w:r w:rsidR="00DD46B8">
          <w:rPr>
            <w:noProof/>
            <w:webHidden/>
          </w:rPr>
          <w:fldChar w:fldCharType="begin"/>
        </w:r>
        <w:r w:rsidR="00DD46B8">
          <w:rPr>
            <w:noProof/>
            <w:webHidden/>
          </w:rPr>
          <w:instrText xml:space="preserve"> PAGEREF _Toc446270710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50C58409"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11" w:history="1">
        <w:r w:rsidR="00DD46B8" w:rsidRPr="00637158">
          <w:rPr>
            <w:rStyle w:val="Hyperlinkki"/>
            <w:noProof/>
          </w:rPr>
          <w:t>5 ASIAKKAAN ASEMA JA OIKEUDET (4.2)</w:t>
        </w:r>
        <w:r w:rsidR="00DD46B8">
          <w:rPr>
            <w:noProof/>
            <w:webHidden/>
          </w:rPr>
          <w:tab/>
        </w:r>
        <w:r w:rsidR="00DD46B8">
          <w:rPr>
            <w:noProof/>
            <w:webHidden/>
          </w:rPr>
          <w:fldChar w:fldCharType="begin"/>
        </w:r>
        <w:r w:rsidR="00DD46B8">
          <w:rPr>
            <w:noProof/>
            <w:webHidden/>
          </w:rPr>
          <w:instrText xml:space="preserve"> PAGEREF _Toc446270711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44672FA7"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2" w:history="1">
        <w:r w:rsidR="00DD46B8" w:rsidRPr="00637158">
          <w:rPr>
            <w:rStyle w:val="Hyperlinkki"/>
            <w:noProof/>
          </w:rPr>
          <w:t>4.2.1 Palvelutarpeen arviointi</w:t>
        </w:r>
        <w:r w:rsidR="00DD46B8">
          <w:rPr>
            <w:noProof/>
            <w:webHidden/>
          </w:rPr>
          <w:tab/>
        </w:r>
        <w:r w:rsidR="00DD46B8">
          <w:rPr>
            <w:noProof/>
            <w:webHidden/>
          </w:rPr>
          <w:fldChar w:fldCharType="begin"/>
        </w:r>
        <w:r w:rsidR="00DD46B8">
          <w:rPr>
            <w:noProof/>
            <w:webHidden/>
          </w:rPr>
          <w:instrText xml:space="preserve"> PAGEREF _Toc446270712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459BE01A"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3" w:history="1">
        <w:r w:rsidR="00DD46B8" w:rsidRPr="00637158">
          <w:rPr>
            <w:rStyle w:val="Hyperlinkki"/>
            <w:noProof/>
          </w:rPr>
          <w:t>4.2.1 Hoito-, palvelu- tai kuntoutussuunnitelma</w:t>
        </w:r>
        <w:r w:rsidR="00DD46B8">
          <w:rPr>
            <w:noProof/>
            <w:webHidden/>
          </w:rPr>
          <w:tab/>
        </w:r>
        <w:r w:rsidR="00DD46B8">
          <w:rPr>
            <w:noProof/>
            <w:webHidden/>
          </w:rPr>
          <w:fldChar w:fldCharType="begin"/>
        </w:r>
        <w:r w:rsidR="00DD46B8">
          <w:rPr>
            <w:noProof/>
            <w:webHidden/>
          </w:rPr>
          <w:instrText xml:space="preserve"> PAGEREF _Toc446270713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07F11566"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4" w:history="1">
        <w:r w:rsidR="00DD46B8" w:rsidRPr="00637158">
          <w:rPr>
            <w:rStyle w:val="Hyperlinkki"/>
            <w:noProof/>
          </w:rPr>
          <w:t>4.2.1 Hoito- ja kasvatussuunnitelma (LsL 30.5 §)</w:t>
        </w:r>
        <w:r w:rsidR="00DD46B8">
          <w:rPr>
            <w:noProof/>
            <w:webHidden/>
          </w:rPr>
          <w:tab/>
        </w:r>
        <w:r w:rsidR="00DD46B8">
          <w:rPr>
            <w:noProof/>
            <w:webHidden/>
          </w:rPr>
          <w:fldChar w:fldCharType="begin"/>
        </w:r>
        <w:r w:rsidR="00DD46B8">
          <w:rPr>
            <w:noProof/>
            <w:webHidden/>
          </w:rPr>
          <w:instrText xml:space="preserve"> PAGEREF _Toc446270714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46CE9643"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5" w:history="1">
        <w:r w:rsidR="00DD46B8" w:rsidRPr="00637158">
          <w:rPr>
            <w:rStyle w:val="Hyperlinkki"/>
            <w:noProof/>
          </w:rPr>
          <w:t>4.2.2 Asiakkaan kohtelu</w:t>
        </w:r>
        <w:r w:rsidR="00DD46B8">
          <w:rPr>
            <w:noProof/>
            <w:webHidden/>
          </w:rPr>
          <w:tab/>
        </w:r>
        <w:r w:rsidR="00DD46B8">
          <w:rPr>
            <w:noProof/>
            <w:webHidden/>
          </w:rPr>
          <w:fldChar w:fldCharType="begin"/>
        </w:r>
        <w:r w:rsidR="00DD46B8">
          <w:rPr>
            <w:noProof/>
            <w:webHidden/>
          </w:rPr>
          <w:instrText xml:space="preserve"> PAGEREF _Toc446270715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7E67689F"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6" w:history="1">
        <w:r w:rsidR="00DD46B8" w:rsidRPr="00637158">
          <w:rPr>
            <w:rStyle w:val="Hyperlinkki"/>
            <w:noProof/>
          </w:rPr>
          <w:t>4.2.3 Asiakkaan osallisuus</w:t>
        </w:r>
        <w:r w:rsidR="00DD46B8">
          <w:rPr>
            <w:noProof/>
            <w:webHidden/>
          </w:rPr>
          <w:tab/>
        </w:r>
        <w:r w:rsidR="00DD46B8">
          <w:rPr>
            <w:noProof/>
            <w:webHidden/>
          </w:rPr>
          <w:fldChar w:fldCharType="begin"/>
        </w:r>
        <w:r w:rsidR="00DD46B8">
          <w:rPr>
            <w:noProof/>
            <w:webHidden/>
          </w:rPr>
          <w:instrText xml:space="preserve"> PAGEREF _Toc446270716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14:paraId="1A762B97" w14:textId="6F3609AD"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18" w:history="1">
        <w:r w:rsidR="00DD46B8" w:rsidRPr="00637158">
          <w:rPr>
            <w:rStyle w:val="Hyperlinkki"/>
            <w:noProof/>
          </w:rPr>
          <w:t>6 PALVELUN SISÄLLÖN OMAVALVONTA (4.3)</w:t>
        </w:r>
        <w:r w:rsidR="00DD46B8">
          <w:rPr>
            <w:noProof/>
            <w:webHidden/>
          </w:rPr>
          <w:tab/>
        </w:r>
        <w:r w:rsidR="00DD46B8">
          <w:rPr>
            <w:noProof/>
            <w:webHidden/>
          </w:rPr>
          <w:fldChar w:fldCharType="begin"/>
        </w:r>
        <w:r w:rsidR="00DD46B8">
          <w:rPr>
            <w:noProof/>
            <w:webHidden/>
          </w:rPr>
          <w:instrText xml:space="preserve"> PAGEREF _Toc446270718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427307F0"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19" w:history="1">
        <w:r w:rsidR="00DD46B8" w:rsidRPr="00637158">
          <w:rPr>
            <w:rStyle w:val="Hyperlinkki"/>
            <w:noProof/>
          </w:rPr>
          <w:t>4.3.1 Hyvinvointia, kuntoutumista ja kasvua tukeva toiminta</w:t>
        </w:r>
        <w:r w:rsidR="00DD46B8">
          <w:rPr>
            <w:noProof/>
            <w:webHidden/>
          </w:rPr>
          <w:tab/>
        </w:r>
        <w:r w:rsidR="00DD46B8">
          <w:rPr>
            <w:noProof/>
            <w:webHidden/>
          </w:rPr>
          <w:fldChar w:fldCharType="begin"/>
        </w:r>
        <w:r w:rsidR="00DD46B8">
          <w:rPr>
            <w:noProof/>
            <w:webHidden/>
          </w:rPr>
          <w:instrText xml:space="preserve"> PAGEREF _Toc446270719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520451FC"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0" w:history="1">
        <w:r w:rsidR="00DD46B8" w:rsidRPr="00637158">
          <w:rPr>
            <w:rStyle w:val="Hyperlinkki"/>
            <w:noProof/>
          </w:rPr>
          <w:t>4.3.2 Ravitsemus</w:t>
        </w:r>
        <w:r w:rsidR="00DD46B8">
          <w:rPr>
            <w:noProof/>
            <w:webHidden/>
          </w:rPr>
          <w:tab/>
        </w:r>
        <w:r w:rsidR="00DD46B8">
          <w:rPr>
            <w:noProof/>
            <w:webHidden/>
          </w:rPr>
          <w:fldChar w:fldCharType="begin"/>
        </w:r>
        <w:r w:rsidR="00DD46B8">
          <w:rPr>
            <w:noProof/>
            <w:webHidden/>
          </w:rPr>
          <w:instrText xml:space="preserve"> PAGEREF _Toc446270720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0ACA1B8C"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1" w:history="1">
        <w:r w:rsidR="00DD46B8" w:rsidRPr="00637158">
          <w:rPr>
            <w:rStyle w:val="Hyperlinkki"/>
            <w:noProof/>
          </w:rPr>
          <w:t>4.3.3 Hygieniakäytännöt</w:t>
        </w:r>
        <w:r w:rsidR="00DD46B8">
          <w:rPr>
            <w:noProof/>
            <w:webHidden/>
          </w:rPr>
          <w:tab/>
        </w:r>
        <w:r w:rsidR="00DD46B8">
          <w:rPr>
            <w:noProof/>
            <w:webHidden/>
          </w:rPr>
          <w:fldChar w:fldCharType="begin"/>
        </w:r>
        <w:r w:rsidR="00DD46B8">
          <w:rPr>
            <w:noProof/>
            <w:webHidden/>
          </w:rPr>
          <w:instrText xml:space="preserve"> PAGEREF _Toc446270721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068F8C06"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2" w:history="1">
        <w:r w:rsidR="00DD46B8" w:rsidRPr="00637158">
          <w:rPr>
            <w:rStyle w:val="Hyperlinkki"/>
            <w:noProof/>
          </w:rPr>
          <w:t>4.3.4 Terveyden- ja sairaanhoito</w:t>
        </w:r>
        <w:r w:rsidR="00DD46B8">
          <w:rPr>
            <w:noProof/>
            <w:webHidden/>
          </w:rPr>
          <w:tab/>
        </w:r>
        <w:r w:rsidR="00DD46B8">
          <w:rPr>
            <w:noProof/>
            <w:webHidden/>
          </w:rPr>
          <w:fldChar w:fldCharType="begin"/>
        </w:r>
        <w:r w:rsidR="00DD46B8">
          <w:rPr>
            <w:noProof/>
            <w:webHidden/>
          </w:rPr>
          <w:instrText xml:space="preserve"> PAGEREF _Toc446270722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4BFB8491"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3" w:history="1">
        <w:r w:rsidR="00DD46B8" w:rsidRPr="00637158">
          <w:rPr>
            <w:rStyle w:val="Hyperlinkki"/>
            <w:noProof/>
          </w:rPr>
          <w:t>4.3.5 Lääkehoito</w:t>
        </w:r>
        <w:r w:rsidR="00DD46B8">
          <w:rPr>
            <w:noProof/>
            <w:webHidden/>
          </w:rPr>
          <w:tab/>
        </w:r>
        <w:r w:rsidR="00DD46B8">
          <w:rPr>
            <w:noProof/>
            <w:webHidden/>
          </w:rPr>
          <w:fldChar w:fldCharType="begin"/>
        </w:r>
        <w:r w:rsidR="00DD46B8">
          <w:rPr>
            <w:noProof/>
            <w:webHidden/>
          </w:rPr>
          <w:instrText xml:space="preserve"> PAGEREF _Toc446270723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0B1985F9"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4" w:history="1">
        <w:r w:rsidR="00DD46B8" w:rsidRPr="00637158">
          <w:rPr>
            <w:rStyle w:val="Hyperlinkki"/>
            <w:noProof/>
          </w:rPr>
          <w:t>4.3.6 Yhteistyö eri toimijoiden kanssa</w:t>
        </w:r>
        <w:r w:rsidR="00DD46B8">
          <w:rPr>
            <w:noProof/>
            <w:webHidden/>
          </w:rPr>
          <w:tab/>
        </w:r>
        <w:r w:rsidR="00DD46B8">
          <w:rPr>
            <w:noProof/>
            <w:webHidden/>
          </w:rPr>
          <w:fldChar w:fldCharType="begin"/>
        </w:r>
        <w:r w:rsidR="00DD46B8">
          <w:rPr>
            <w:noProof/>
            <w:webHidden/>
          </w:rPr>
          <w:instrText xml:space="preserve"> PAGEREF _Toc446270724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6D354605"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25" w:history="1">
        <w:r w:rsidR="00DD46B8" w:rsidRPr="00637158">
          <w:rPr>
            <w:rStyle w:val="Hyperlinkki"/>
            <w:noProof/>
          </w:rPr>
          <w:t>7 ASIAKASTURVALLISUUS (4.4)</w:t>
        </w:r>
        <w:r w:rsidR="00DD46B8">
          <w:rPr>
            <w:noProof/>
            <w:webHidden/>
          </w:rPr>
          <w:tab/>
        </w:r>
        <w:r w:rsidR="00DD46B8">
          <w:rPr>
            <w:noProof/>
            <w:webHidden/>
          </w:rPr>
          <w:fldChar w:fldCharType="begin"/>
        </w:r>
        <w:r w:rsidR="00DD46B8">
          <w:rPr>
            <w:noProof/>
            <w:webHidden/>
          </w:rPr>
          <w:instrText xml:space="preserve"> PAGEREF _Toc446270725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2FCC203C"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6" w:history="1">
        <w:r w:rsidR="00DD46B8" w:rsidRPr="00637158">
          <w:rPr>
            <w:rStyle w:val="Hyperlinkki"/>
            <w:noProof/>
          </w:rPr>
          <w:t>4.4.1 Henkilöstö</w:t>
        </w:r>
        <w:r w:rsidR="00DD46B8">
          <w:rPr>
            <w:noProof/>
            <w:webHidden/>
          </w:rPr>
          <w:tab/>
        </w:r>
        <w:r w:rsidR="00DD46B8">
          <w:rPr>
            <w:noProof/>
            <w:webHidden/>
          </w:rPr>
          <w:fldChar w:fldCharType="begin"/>
        </w:r>
        <w:r w:rsidR="00DD46B8">
          <w:rPr>
            <w:noProof/>
            <w:webHidden/>
          </w:rPr>
          <w:instrText xml:space="preserve"> PAGEREF _Toc446270726 \h </w:instrText>
        </w:r>
        <w:r w:rsidR="00DD46B8">
          <w:rPr>
            <w:noProof/>
            <w:webHidden/>
          </w:rPr>
        </w:r>
        <w:r w:rsidR="00DD46B8">
          <w:rPr>
            <w:noProof/>
            <w:webHidden/>
          </w:rPr>
          <w:fldChar w:fldCharType="separate"/>
        </w:r>
        <w:r w:rsidR="00974B65">
          <w:rPr>
            <w:noProof/>
            <w:webHidden/>
          </w:rPr>
          <w:t>9</w:t>
        </w:r>
        <w:r w:rsidR="00DD46B8">
          <w:rPr>
            <w:noProof/>
            <w:webHidden/>
          </w:rPr>
          <w:fldChar w:fldCharType="end"/>
        </w:r>
      </w:hyperlink>
    </w:p>
    <w:p w14:paraId="44FD5F5C"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7" w:history="1">
        <w:r w:rsidR="00DD46B8" w:rsidRPr="00637158">
          <w:rPr>
            <w:rStyle w:val="Hyperlinkki"/>
            <w:noProof/>
          </w:rPr>
          <w:t>4.4.2 Toimitilat</w:t>
        </w:r>
        <w:r w:rsidR="00DD46B8">
          <w:rPr>
            <w:noProof/>
            <w:webHidden/>
          </w:rPr>
          <w:tab/>
        </w:r>
        <w:r w:rsidR="00DD46B8">
          <w:rPr>
            <w:noProof/>
            <w:webHidden/>
          </w:rPr>
          <w:fldChar w:fldCharType="begin"/>
        </w:r>
        <w:r w:rsidR="00DD46B8">
          <w:rPr>
            <w:noProof/>
            <w:webHidden/>
          </w:rPr>
          <w:instrText xml:space="preserve"> PAGEREF _Toc446270727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14:paraId="474023CA"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8" w:history="1">
        <w:r w:rsidR="00DD46B8" w:rsidRPr="00637158">
          <w:rPr>
            <w:rStyle w:val="Hyperlinkki"/>
            <w:noProof/>
          </w:rPr>
          <w:t>4.4.3 Teknologiset ratkaisut</w:t>
        </w:r>
        <w:r w:rsidR="00DD46B8">
          <w:rPr>
            <w:noProof/>
            <w:webHidden/>
          </w:rPr>
          <w:tab/>
        </w:r>
        <w:r w:rsidR="00DD46B8">
          <w:rPr>
            <w:noProof/>
            <w:webHidden/>
          </w:rPr>
          <w:fldChar w:fldCharType="begin"/>
        </w:r>
        <w:r w:rsidR="00DD46B8">
          <w:rPr>
            <w:noProof/>
            <w:webHidden/>
          </w:rPr>
          <w:instrText xml:space="preserve"> PAGEREF _Toc446270728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14:paraId="02A9CE49" w14:textId="77777777" w:rsidR="00DD46B8" w:rsidRDefault="00000000">
      <w:pPr>
        <w:pStyle w:val="Sisluet2"/>
        <w:tabs>
          <w:tab w:val="right" w:leader="dot" w:pos="10189"/>
        </w:tabs>
        <w:rPr>
          <w:rFonts w:asciiTheme="minorHAnsi" w:eastAsiaTheme="minorEastAsia" w:hAnsiTheme="minorHAnsi" w:cstheme="minorBidi"/>
          <w:noProof/>
          <w:szCs w:val="22"/>
          <w:lang w:eastAsia="fi-FI"/>
        </w:rPr>
      </w:pPr>
      <w:hyperlink w:anchor="_Toc446270729" w:history="1">
        <w:r w:rsidR="00DD46B8" w:rsidRPr="00637158">
          <w:rPr>
            <w:rStyle w:val="Hyperlinkki"/>
            <w:noProof/>
          </w:rPr>
          <w:t>4.4.4 Terveydenhuollon laitteet ja tarvikkeet</w:t>
        </w:r>
        <w:r w:rsidR="00DD46B8">
          <w:rPr>
            <w:noProof/>
            <w:webHidden/>
          </w:rPr>
          <w:tab/>
        </w:r>
        <w:r w:rsidR="00DD46B8">
          <w:rPr>
            <w:noProof/>
            <w:webHidden/>
          </w:rPr>
          <w:fldChar w:fldCharType="begin"/>
        </w:r>
        <w:r w:rsidR="00DD46B8">
          <w:rPr>
            <w:noProof/>
            <w:webHidden/>
          </w:rPr>
          <w:instrText xml:space="preserve"> PAGEREF _Toc446270729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14:paraId="475B6816"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30" w:history="1">
        <w:r w:rsidR="00DD46B8" w:rsidRPr="00637158">
          <w:rPr>
            <w:rStyle w:val="Hyperlinkki"/>
            <w:noProof/>
          </w:rPr>
          <w:t>8 ASIAKAS JA POTILASTIETOJEN KÄSITTELY (4.5)</w:t>
        </w:r>
        <w:r w:rsidR="00DD46B8">
          <w:rPr>
            <w:noProof/>
            <w:webHidden/>
          </w:rPr>
          <w:tab/>
        </w:r>
        <w:r w:rsidR="00DD46B8">
          <w:rPr>
            <w:noProof/>
            <w:webHidden/>
          </w:rPr>
          <w:fldChar w:fldCharType="begin"/>
        </w:r>
        <w:r w:rsidR="00DD46B8">
          <w:rPr>
            <w:noProof/>
            <w:webHidden/>
          </w:rPr>
          <w:instrText xml:space="preserve"> PAGEREF _Toc446270730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14:paraId="18B4FC39"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31" w:history="1">
        <w:r w:rsidR="00DD46B8" w:rsidRPr="00637158">
          <w:rPr>
            <w:rStyle w:val="Hyperlinkki"/>
            <w:noProof/>
          </w:rPr>
          <w:t>9 YHTEENVETO KEHITTÄMISSUUNNITELMASTA</w:t>
        </w:r>
        <w:r w:rsidR="00DD46B8">
          <w:rPr>
            <w:noProof/>
            <w:webHidden/>
          </w:rPr>
          <w:tab/>
        </w:r>
        <w:r w:rsidR="00DD46B8">
          <w:rPr>
            <w:noProof/>
            <w:webHidden/>
          </w:rPr>
          <w:fldChar w:fldCharType="begin"/>
        </w:r>
        <w:r w:rsidR="00DD46B8">
          <w:rPr>
            <w:noProof/>
            <w:webHidden/>
          </w:rPr>
          <w:instrText xml:space="preserve"> PAGEREF _Toc446270731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14:paraId="723CD438" w14:textId="77777777" w:rsidR="00DD46B8" w:rsidRDefault="00000000">
      <w:pPr>
        <w:pStyle w:val="Sisluet1"/>
        <w:tabs>
          <w:tab w:val="right" w:leader="dot" w:pos="10189"/>
        </w:tabs>
        <w:rPr>
          <w:rFonts w:asciiTheme="minorHAnsi" w:eastAsiaTheme="minorEastAsia" w:hAnsiTheme="minorHAnsi" w:cstheme="minorBidi"/>
          <w:noProof/>
          <w:szCs w:val="22"/>
          <w:lang w:eastAsia="fi-FI"/>
        </w:rPr>
      </w:pPr>
      <w:hyperlink w:anchor="_Toc446270732" w:history="1">
        <w:r w:rsidR="00DD46B8" w:rsidRPr="00637158">
          <w:rPr>
            <w:rStyle w:val="Hyperlinkki"/>
            <w:noProof/>
          </w:rPr>
          <w:t>10 OMAVALVONTASUUNNITELMAN SEURANTA (5)</w:t>
        </w:r>
        <w:r w:rsidR="00DD46B8">
          <w:rPr>
            <w:noProof/>
            <w:webHidden/>
          </w:rPr>
          <w:tab/>
        </w:r>
        <w:r w:rsidR="00DD46B8">
          <w:rPr>
            <w:noProof/>
            <w:webHidden/>
          </w:rPr>
          <w:fldChar w:fldCharType="begin"/>
        </w:r>
        <w:r w:rsidR="00DD46B8">
          <w:rPr>
            <w:noProof/>
            <w:webHidden/>
          </w:rPr>
          <w:instrText xml:space="preserve"> PAGEREF _Toc446270732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14:paraId="22A66D6B" w14:textId="77777777" w:rsidR="00DD46B8" w:rsidRDefault="00DD46B8">
      <w:pPr>
        <w:pStyle w:val="Sisluet1"/>
        <w:tabs>
          <w:tab w:val="right" w:leader="dot" w:pos="10189"/>
        </w:tabs>
        <w:rPr>
          <w:rFonts w:asciiTheme="minorHAnsi" w:eastAsiaTheme="minorEastAsia" w:hAnsiTheme="minorHAnsi" w:cstheme="minorBidi"/>
          <w:noProof/>
          <w:szCs w:val="22"/>
          <w:lang w:eastAsia="fi-FI"/>
        </w:rPr>
      </w:pPr>
    </w:p>
    <w:p w14:paraId="65C06C20" w14:textId="77777777" w:rsidR="007874FC" w:rsidRDefault="00413665">
      <w:r>
        <w:fldChar w:fldCharType="end"/>
      </w:r>
      <w:r w:rsidR="007874FC">
        <w:br w:type="page"/>
      </w:r>
    </w:p>
    <w:p w14:paraId="2200E1B1" w14:textId="77777777" w:rsidR="00581117" w:rsidRPr="00BC0AEC" w:rsidRDefault="00E84462" w:rsidP="00466DCB">
      <w:pPr>
        <w:pStyle w:val="Otsikko1"/>
      </w:pPr>
      <w:bookmarkStart w:id="0" w:name="_Toc446270707"/>
      <w:r>
        <w:lastRenderedPageBreak/>
        <w:t>1</w:t>
      </w:r>
      <w:r w:rsidR="00580817">
        <w:t xml:space="preserve"> </w:t>
      </w:r>
      <w:r w:rsidR="00581117" w:rsidRPr="00580817">
        <w:t xml:space="preserve">PALVELUNTUOTTAJAA </w:t>
      </w:r>
      <w:r w:rsidR="00581117" w:rsidRPr="00BC0AEC">
        <w:t>KOSKEVAT TIEDOT (4.1.1)</w:t>
      </w:r>
      <w:bookmarkEnd w:id="0"/>
    </w:p>
    <w:p w14:paraId="16DF0384" w14:textId="77777777" w:rsidR="00581117" w:rsidRPr="00BC0AEC" w:rsidRDefault="00581117" w:rsidP="00BC0AEC">
      <w:pPr>
        <w:jc w:val="both"/>
      </w:pPr>
    </w:p>
    <w:tbl>
      <w:tblPr>
        <w:tblStyle w:val="TaulukkoRuudukko"/>
        <w:tblW w:w="0" w:type="auto"/>
        <w:tblLook w:val="04A0" w:firstRow="1" w:lastRow="0" w:firstColumn="1" w:lastColumn="0" w:noHBand="0" w:noVBand="1"/>
      </w:tblPr>
      <w:tblGrid>
        <w:gridCol w:w="4921"/>
        <w:gridCol w:w="5268"/>
      </w:tblGrid>
      <w:tr w:rsidR="00263A49" w:rsidRPr="00BC0AEC" w14:paraId="4E0892D3" w14:textId="77777777" w:rsidTr="00263A49">
        <w:tc>
          <w:tcPr>
            <w:tcW w:w="4995" w:type="dxa"/>
            <w:tcBorders>
              <w:top w:val="single" w:sz="4" w:space="0" w:color="auto"/>
              <w:left w:val="single" w:sz="4" w:space="0" w:color="auto"/>
              <w:bottom w:val="single" w:sz="4" w:space="0" w:color="auto"/>
              <w:right w:val="nil"/>
            </w:tcBorders>
          </w:tcPr>
          <w:p w14:paraId="0496ABFC" w14:textId="77777777" w:rsidR="00263A49" w:rsidRPr="00BC0AEC" w:rsidRDefault="00263A49" w:rsidP="00BC0AEC">
            <w:pPr>
              <w:jc w:val="both"/>
              <w:rPr>
                <w:sz w:val="18"/>
                <w:szCs w:val="18"/>
              </w:rPr>
            </w:pPr>
            <w:r w:rsidRPr="00BC0AEC">
              <w:rPr>
                <w:sz w:val="18"/>
                <w:szCs w:val="18"/>
              </w:rPr>
              <w:t>Palveluntuottaja</w:t>
            </w:r>
          </w:p>
          <w:p w14:paraId="23508B89" w14:textId="77777777" w:rsidR="00263A49" w:rsidRPr="00BC0AEC" w:rsidRDefault="00263A49" w:rsidP="00BC0AEC">
            <w:pPr>
              <w:jc w:val="both"/>
              <w:rPr>
                <w:sz w:val="18"/>
                <w:szCs w:val="18"/>
              </w:rPr>
            </w:pPr>
          </w:p>
          <w:p w14:paraId="6405C7F5" w14:textId="77777777" w:rsidR="00263A49" w:rsidRPr="00BC0AEC" w:rsidRDefault="00263A49" w:rsidP="00BC0AEC">
            <w:pPr>
              <w:jc w:val="both"/>
              <w:rPr>
                <w:sz w:val="18"/>
                <w:szCs w:val="18"/>
              </w:rPr>
            </w:pPr>
            <w:r w:rsidRPr="00BC0AEC">
              <w:rPr>
                <w:sz w:val="18"/>
                <w:szCs w:val="18"/>
              </w:rPr>
              <w:t>Yksityinen palvelujentuottaja</w:t>
            </w:r>
          </w:p>
          <w:p w14:paraId="4CD4DCE4" w14:textId="64ACD79C" w:rsidR="00263A49" w:rsidRPr="00BC0AEC" w:rsidRDefault="00263A49" w:rsidP="00BC0AEC">
            <w:pPr>
              <w:jc w:val="both"/>
              <w:rPr>
                <w:sz w:val="18"/>
                <w:szCs w:val="18"/>
              </w:rPr>
            </w:pPr>
            <w:proofErr w:type="gramStart"/>
            <w:r w:rsidRPr="00BC0AEC">
              <w:rPr>
                <w:sz w:val="18"/>
                <w:szCs w:val="18"/>
              </w:rPr>
              <w:t>Nimi</w:t>
            </w:r>
            <w:r w:rsidRPr="008D67C5">
              <w:rPr>
                <w:szCs w:val="22"/>
              </w:rPr>
              <w:t xml:space="preserve">: </w:t>
            </w:r>
            <w:r w:rsidR="00FC1AE3" w:rsidRPr="008D67C5">
              <w:rPr>
                <w:szCs w:val="22"/>
              </w:rPr>
              <w:t xml:space="preserve"> </w:t>
            </w:r>
            <w:proofErr w:type="spellStart"/>
            <w:r w:rsidR="005F104F">
              <w:rPr>
                <w:szCs w:val="22"/>
              </w:rPr>
              <w:t>Soteos</w:t>
            </w:r>
            <w:proofErr w:type="spellEnd"/>
            <w:proofErr w:type="gramEnd"/>
            <w:r w:rsidR="005F104F">
              <w:rPr>
                <w:szCs w:val="22"/>
              </w:rPr>
              <w:t xml:space="preserve"> Oy</w:t>
            </w:r>
          </w:p>
          <w:p w14:paraId="1D2AFD55" w14:textId="77777777" w:rsidR="00C33936" w:rsidRDefault="00C33936" w:rsidP="00BC0AEC">
            <w:pPr>
              <w:jc w:val="both"/>
              <w:rPr>
                <w:sz w:val="18"/>
                <w:szCs w:val="18"/>
              </w:rPr>
            </w:pPr>
          </w:p>
          <w:p w14:paraId="15456BF1" w14:textId="5FEE1486" w:rsidR="00263A49" w:rsidRPr="00BC0AEC" w:rsidRDefault="00263A49" w:rsidP="00BC0AEC">
            <w:pPr>
              <w:jc w:val="both"/>
              <w:rPr>
                <w:sz w:val="18"/>
                <w:szCs w:val="18"/>
              </w:rPr>
            </w:pPr>
            <w:r w:rsidRPr="00BC0AEC">
              <w:rPr>
                <w:sz w:val="18"/>
                <w:szCs w:val="18"/>
              </w:rPr>
              <w:t xml:space="preserve">Palveluntuottajan Y-tunnus: </w:t>
            </w:r>
            <w:proofErr w:type="gramStart"/>
            <w:r w:rsidR="00434402">
              <w:rPr>
                <w:szCs w:val="22"/>
              </w:rPr>
              <w:t>3223805-6</w:t>
            </w:r>
            <w:proofErr w:type="gramEnd"/>
          </w:p>
          <w:p w14:paraId="234AA9A9" w14:textId="77777777" w:rsidR="00263A49" w:rsidRPr="00BC0AEC" w:rsidRDefault="00263A49" w:rsidP="00BC0AEC">
            <w:pPr>
              <w:jc w:val="both"/>
            </w:pPr>
          </w:p>
        </w:tc>
        <w:tc>
          <w:tcPr>
            <w:tcW w:w="5344" w:type="dxa"/>
            <w:tcBorders>
              <w:top w:val="single" w:sz="4" w:space="0" w:color="auto"/>
              <w:left w:val="nil"/>
              <w:bottom w:val="single" w:sz="4" w:space="0" w:color="auto"/>
              <w:right w:val="single" w:sz="4" w:space="0" w:color="auto"/>
            </w:tcBorders>
          </w:tcPr>
          <w:p w14:paraId="025B7936" w14:textId="77777777" w:rsidR="00263A49" w:rsidRPr="00BC0AEC" w:rsidRDefault="00263A49" w:rsidP="00BC0AEC">
            <w:pPr>
              <w:jc w:val="both"/>
              <w:rPr>
                <w:sz w:val="18"/>
                <w:szCs w:val="18"/>
              </w:rPr>
            </w:pPr>
          </w:p>
          <w:p w14:paraId="0A45C4AB" w14:textId="77777777" w:rsidR="00263A49" w:rsidRPr="00BC0AEC" w:rsidRDefault="00263A49" w:rsidP="00BC0AEC">
            <w:pPr>
              <w:jc w:val="both"/>
              <w:rPr>
                <w:sz w:val="18"/>
                <w:szCs w:val="18"/>
              </w:rPr>
            </w:pPr>
          </w:p>
          <w:p w14:paraId="31968281" w14:textId="4B33A777" w:rsidR="00263A49" w:rsidRPr="00BC0AEC" w:rsidRDefault="00263A49" w:rsidP="00BC0AEC">
            <w:pPr>
              <w:jc w:val="both"/>
              <w:rPr>
                <w:sz w:val="18"/>
                <w:szCs w:val="18"/>
              </w:rPr>
            </w:pPr>
            <w:r w:rsidRPr="00BC0AEC">
              <w:rPr>
                <w:sz w:val="18"/>
                <w:szCs w:val="18"/>
              </w:rPr>
              <w:t>Kunnan nimi:</w:t>
            </w:r>
            <w:r w:rsidR="008A73E8">
              <w:rPr>
                <w:sz w:val="18"/>
                <w:szCs w:val="18"/>
              </w:rPr>
              <w:t xml:space="preserve"> </w:t>
            </w:r>
            <w:r w:rsidR="0015168F" w:rsidRPr="0015168F">
              <w:rPr>
                <w:sz w:val="18"/>
                <w:szCs w:val="18"/>
              </w:rPr>
              <w:t>Helsin</w:t>
            </w:r>
            <w:r w:rsidR="006C1C5E">
              <w:rPr>
                <w:sz w:val="18"/>
                <w:szCs w:val="18"/>
              </w:rPr>
              <w:t>gin kaupunki</w:t>
            </w:r>
            <w:r w:rsidR="0015168F" w:rsidRPr="0015168F">
              <w:rPr>
                <w:sz w:val="18"/>
                <w:szCs w:val="18"/>
              </w:rPr>
              <w:t>, Espoo</w:t>
            </w:r>
            <w:r w:rsidR="006C1C5E">
              <w:rPr>
                <w:sz w:val="18"/>
                <w:szCs w:val="18"/>
              </w:rPr>
              <w:t>n kaupunki</w:t>
            </w:r>
            <w:r w:rsidR="0015168F" w:rsidRPr="0015168F">
              <w:rPr>
                <w:sz w:val="18"/>
                <w:szCs w:val="18"/>
              </w:rPr>
              <w:t>, Vantaa</w:t>
            </w:r>
            <w:r w:rsidR="006C1C5E">
              <w:rPr>
                <w:sz w:val="18"/>
                <w:szCs w:val="18"/>
              </w:rPr>
              <w:t>n kaupunki</w:t>
            </w:r>
            <w:r w:rsidR="0015168F" w:rsidRPr="0015168F">
              <w:rPr>
                <w:sz w:val="18"/>
                <w:szCs w:val="18"/>
              </w:rPr>
              <w:t>, Kerava</w:t>
            </w:r>
            <w:r w:rsidR="006C1C5E">
              <w:rPr>
                <w:sz w:val="18"/>
                <w:szCs w:val="18"/>
              </w:rPr>
              <w:t>n kaupunki</w:t>
            </w:r>
            <w:r w:rsidR="0015168F" w:rsidRPr="0015168F">
              <w:rPr>
                <w:sz w:val="18"/>
                <w:szCs w:val="18"/>
              </w:rPr>
              <w:t>, Järvenpää</w:t>
            </w:r>
            <w:r w:rsidR="006C1C5E">
              <w:rPr>
                <w:sz w:val="18"/>
                <w:szCs w:val="18"/>
              </w:rPr>
              <w:t>n kaupunki</w:t>
            </w:r>
            <w:r w:rsidR="0015168F" w:rsidRPr="0015168F">
              <w:rPr>
                <w:sz w:val="18"/>
                <w:szCs w:val="18"/>
              </w:rPr>
              <w:t>, Tuusula</w:t>
            </w:r>
            <w:r w:rsidR="00387053">
              <w:rPr>
                <w:sz w:val="18"/>
                <w:szCs w:val="18"/>
              </w:rPr>
              <w:t>n kunta</w:t>
            </w:r>
            <w:r w:rsidR="0015168F" w:rsidRPr="0015168F">
              <w:rPr>
                <w:sz w:val="18"/>
                <w:szCs w:val="18"/>
              </w:rPr>
              <w:t>, Lohja</w:t>
            </w:r>
            <w:r w:rsidR="00387053">
              <w:rPr>
                <w:sz w:val="18"/>
                <w:szCs w:val="18"/>
              </w:rPr>
              <w:t>n kaupunki</w:t>
            </w:r>
            <w:r w:rsidR="0015168F" w:rsidRPr="0015168F">
              <w:rPr>
                <w:sz w:val="18"/>
                <w:szCs w:val="18"/>
              </w:rPr>
              <w:t>, Siuntio</w:t>
            </w:r>
            <w:r w:rsidR="00387053">
              <w:rPr>
                <w:sz w:val="18"/>
                <w:szCs w:val="18"/>
              </w:rPr>
              <w:t>n kunta</w:t>
            </w:r>
            <w:r w:rsidR="0015168F" w:rsidRPr="0015168F">
              <w:rPr>
                <w:sz w:val="18"/>
                <w:szCs w:val="18"/>
              </w:rPr>
              <w:t>, Inkoo</w:t>
            </w:r>
            <w:r w:rsidR="00387053">
              <w:rPr>
                <w:sz w:val="18"/>
                <w:szCs w:val="18"/>
              </w:rPr>
              <w:t>n kunta</w:t>
            </w:r>
            <w:r w:rsidR="0015168F" w:rsidRPr="0015168F">
              <w:rPr>
                <w:sz w:val="18"/>
                <w:szCs w:val="18"/>
              </w:rPr>
              <w:t>, Vih</w:t>
            </w:r>
            <w:r w:rsidR="00387053">
              <w:rPr>
                <w:sz w:val="18"/>
                <w:szCs w:val="18"/>
              </w:rPr>
              <w:t>din kunta,</w:t>
            </w:r>
            <w:r w:rsidR="0015168F" w:rsidRPr="0015168F">
              <w:rPr>
                <w:sz w:val="18"/>
                <w:szCs w:val="18"/>
              </w:rPr>
              <w:t xml:space="preserve"> Karkkila</w:t>
            </w:r>
            <w:r w:rsidR="00387053">
              <w:rPr>
                <w:sz w:val="18"/>
                <w:szCs w:val="18"/>
              </w:rPr>
              <w:t>n kaupunki</w:t>
            </w:r>
            <w:r w:rsidR="0015168F" w:rsidRPr="0015168F">
              <w:rPr>
                <w:sz w:val="18"/>
                <w:szCs w:val="18"/>
              </w:rPr>
              <w:t>, Kirkkonumm</w:t>
            </w:r>
            <w:r w:rsidR="00387053">
              <w:rPr>
                <w:sz w:val="18"/>
                <w:szCs w:val="18"/>
              </w:rPr>
              <w:t>en kunta</w:t>
            </w:r>
            <w:r w:rsidR="0015168F" w:rsidRPr="0015168F">
              <w:rPr>
                <w:sz w:val="18"/>
                <w:szCs w:val="18"/>
              </w:rPr>
              <w:t>, Kauniai</w:t>
            </w:r>
            <w:r w:rsidR="00387053">
              <w:rPr>
                <w:sz w:val="18"/>
                <w:szCs w:val="18"/>
              </w:rPr>
              <w:t>sten kaupunki ja</w:t>
            </w:r>
            <w:r w:rsidR="0015168F" w:rsidRPr="0015168F">
              <w:rPr>
                <w:sz w:val="18"/>
                <w:szCs w:val="18"/>
              </w:rPr>
              <w:t xml:space="preserve"> Sipoo</w:t>
            </w:r>
            <w:r w:rsidR="00387053">
              <w:rPr>
                <w:sz w:val="18"/>
                <w:szCs w:val="18"/>
              </w:rPr>
              <w:t>n kunta</w:t>
            </w:r>
          </w:p>
          <w:p w14:paraId="76196A0A" w14:textId="77777777" w:rsidR="00263A49" w:rsidRPr="00BC0AEC" w:rsidRDefault="00263A49" w:rsidP="00BC0AEC">
            <w:pPr>
              <w:jc w:val="both"/>
              <w:rPr>
                <w:sz w:val="18"/>
                <w:szCs w:val="18"/>
              </w:rPr>
            </w:pPr>
          </w:p>
          <w:p w14:paraId="4805F4C3" w14:textId="2904580D" w:rsidR="00263A49" w:rsidRPr="00BC0AEC" w:rsidRDefault="00263A49" w:rsidP="00BC0AEC">
            <w:pPr>
              <w:jc w:val="both"/>
              <w:rPr>
                <w:sz w:val="18"/>
                <w:szCs w:val="18"/>
              </w:rPr>
            </w:pPr>
            <w:r w:rsidRPr="00BC0AEC">
              <w:rPr>
                <w:sz w:val="18"/>
                <w:szCs w:val="18"/>
              </w:rPr>
              <w:t xml:space="preserve">Kuntayhtymän nimi: </w:t>
            </w:r>
            <w:proofErr w:type="spellStart"/>
            <w:r w:rsidR="0057396D">
              <w:rPr>
                <w:sz w:val="18"/>
                <w:szCs w:val="18"/>
              </w:rPr>
              <w:t>Keusote</w:t>
            </w:r>
            <w:proofErr w:type="spellEnd"/>
            <w:r w:rsidR="0057396D">
              <w:rPr>
                <w:sz w:val="18"/>
                <w:szCs w:val="18"/>
              </w:rPr>
              <w:t>, Perusturvakuntayhtymä Karviainen</w:t>
            </w:r>
          </w:p>
          <w:p w14:paraId="278BA718" w14:textId="77777777" w:rsidR="00263A49" w:rsidRPr="00BC0AEC" w:rsidRDefault="00263A49" w:rsidP="00BC0AEC">
            <w:pPr>
              <w:jc w:val="both"/>
            </w:pPr>
          </w:p>
          <w:p w14:paraId="33961DC9" w14:textId="7CB55287" w:rsidR="00263A49" w:rsidRPr="00BC0AEC" w:rsidRDefault="008B31A2" w:rsidP="00BC0AEC">
            <w:pPr>
              <w:jc w:val="both"/>
              <w:rPr>
                <w:sz w:val="18"/>
                <w:szCs w:val="18"/>
              </w:rPr>
            </w:pPr>
            <w:r>
              <w:rPr>
                <w:sz w:val="18"/>
                <w:szCs w:val="18"/>
              </w:rPr>
              <w:t>Sote -a</w:t>
            </w:r>
            <w:r w:rsidR="00263A49" w:rsidRPr="00BC0AEC">
              <w:rPr>
                <w:sz w:val="18"/>
                <w:szCs w:val="18"/>
              </w:rPr>
              <w:t xml:space="preserve">lueen nimi: </w:t>
            </w:r>
            <w:r w:rsidR="00DB23AF" w:rsidRPr="00DB23AF">
              <w:rPr>
                <w:sz w:val="18"/>
                <w:szCs w:val="18"/>
              </w:rPr>
              <w:t>Länsi-Uudenmaan hyvinvointialue</w:t>
            </w:r>
          </w:p>
          <w:p w14:paraId="2101683C" w14:textId="77777777" w:rsidR="00263A49" w:rsidRPr="00BC0AEC" w:rsidRDefault="00263A49" w:rsidP="00BC0AEC">
            <w:pPr>
              <w:jc w:val="both"/>
            </w:pPr>
          </w:p>
        </w:tc>
      </w:tr>
      <w:tr w:rsidR="00263A49" w:rsidRPr="00BC0AEC" w14:paraId="6E095BAC" w14:textId="77777777" w:rsidTr="00263A49">
        <w:tc>
          <w:tcPr>
            <w:tcW w:w="10339" w:type="dxa"/>
            <w:gridSpan w:val="2"/>
            <w:tcBorders>
              <w:top w:val="single" w:sz="4" w:space="0" w:color="auto"/>
              <w:bottom w:val="single" w:sz="4" w:space="0" w:color="auto"/>
            </w:tcBorders>
          </w:tcPr>
          <w:p w14:paraId="39F57801" w14:textId="77777777" w:rsidR="00263A49" w:rsidRPr="00BC0AEC" w:rsidRDefault="00263A49" w:rsidP="00BC0AEC">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14:paraId="19097F8E" w14:textId="1593DAA2" w:rsidR="00263A49" w:rsidRPr="00BC0AEC" w:rsidRDefault="00ED38A2" w:rsidP="00BC0AEC">
            <w:pPr>
              <w:jc w:val="both"/>
              <w:rPr>
                <w:sz w:val="18"/>
                <w:szCs w:val="18"/>
              </w:rPr>
            </w:pPr>
            <w:proofErr w:type="spellStart"/>
            <w:r>
              <w:rPr>
                <w:szCs w:val="22"/>
              </w:rPr>
              <w:t>Soteos</w:t>
            </w:r>
            <w:proofErr w:type="spellEnd"/>
            <w:r>
              <w:rPr>
                <w:szCs w:val="22"/>
              </w:rPr>
              <w:t xml:space="preserve"> Oy</w:t>
            </w:r>
          </w:p>
          <w:p w14:paraId="1C6F1F1D" w14:textId="77777777" w:rsidR="00263A49" w:rsidRPr="00BC0AEC" w:rsidRDefault="00263A49" w:rsidP="00BC0AEC">
            <w:pPr>
              <w:jc w:val="both"/>
              <w:rPr>
                <w:sz w:val="18"/>
                <w:szCs w:val="18"/>
              </w:rPr>
            </w:pPr>
          </w:p>
        </w:tc>
      </w:tr>
      <w:tr w:rsidR="00263A49" w:rsidRPr="00BC0AEC" w14:paraId="2D0F7C45" w14:textId="77777777" w:rsidTr="00263A49">
        <w:tc>
          <w:tcPr>
            <w:tcW w:w="10339" w:type="dxa"/>
            <w:gridSpan w:val="2"/>
            <w:tcBorders>
              <w:top w:val="single" w:sz="4" w:space="0" w:color="auto"/>
              <w:bottom w:val="single" w:sz="4" w:space="0" w:color="auto"/>
            </w:tcBorders>
          </w:tcPr>
          <w:p w14:paraId="780EC1E7" w14:textId="77777777" w:rsidR="00263A49" w:rsidRPr="00BC0AEC" w:rsidRDefault="00EF78D7" w:rsidP="00BC0AEC">
            <w:pPr>
              <w:pStyle w:val="Arial9"/>
              <w:jc w:val="both"/>
            </w:pPr>
            <w:r w:rsidRPr="00EF78D7">
              <w:rPr>
                <w:rFonts w:cs="Times New Roman"/>
                <w:szCs w:val="18"/>
                <w:lang w:eastAsia="en-US"/>
              </w:rPr>
              <w:t>Toiminta</w:t>
            </w:r>
            <w:r w:rsidR="00263A49" w:rsidRPr="00EF78D7">
              <w:rPr>
                <w:rFonts w:cs="Times New Roman"/>
                <w:szCs w:val="18"/>
                <w:lang w:eastAsia="en-US"/>
              </w:rPr>
              <w:t xml:space="preserve">yksikön </w:t>
            </w:r>
            <w:r w:rsidR="00263A49" w:rsidRPr="00BC0AEC">
              <w:t>sijaintikunta yhteystietoineen</w:t>
            </w:r>
          </w:p>
          <w:p w14:paraId="6931B4D3" w14:textId="0FF43246" w:rsidR="00263A49" w:rsidRPr="00BC0AEC" w:rsidRDefault="00FC1AE3" w:rsidP="00BC0AEC">
            <w:pPr>
              <w:jc w:val="both"/>
              <w:rPr>
                <w:szCs w:val="22"/>
              </w:rPr>
            </w:pPr>
            <w:r>
              <w:rPr>
                <w:szCs w:val="22"/>
              </w:rPr>
              <w:t xml:space="preserve">Lohja, </w:t>
            </w:r>
            <w:r w:rsidR="006813D1">
              <w:rPr>
                <w:szCs w:val="22"/>
              </w:rPr>
              <w:t>t</w:t>
            </w:r>
            <w:r w:rsidR="008D67C5">
              <w:rPr>
                <w:szCs w:val="22"/>
              </w:rPr>
              <w:t xml:space="preserve">oimiston osoite: </w:t>
            </w:r>
            <w:proofErr w:type="spellStart"/>
            <w:r w:rsidR="008D67C5">
              <w:rPr>
                <w:szCs w:val="22"/>
              </w:rPr>
              <w:t>Kyrkstadintie</w:t>
            </w:r>
            <w:proofErr w:type="spellEnd"/>
            <w:r w:rsidR="008D67C5">
              <w:rPr>
                <w:szCs w:val="22"/>
              </w:rPr>
              <w:t xml:space="preserve"> 4, 08800 Lohja</w:t>
            </w:r>
          </w:p>
          <w:p w14:paraId="32F2F0DF" w14:textId="77777777" w:rsidR="00263A49" w:rsidRPr="00BC0AEC" w:rsidRDefault="00263A49" w:rsidP="00BC0AEC">
            <w:pPr>
              <w:jc w:val="both"/>
              <w:rPr>
                <w:sz w:val="18"/>
                <w:szCs w:val="18"/>
              </w:rPr>
            </w:pPr>
          </w:p>
        </w:tc>
      </w:tr>
      <w:tr w:rsidR="00263A49" w:rsidRPr="00BC0AEC" w14:paraId="34331A90" w14:textId="77777777" w:rsidTr="00263A49">
        <w:tc>
          <w:tcPr>
            <w:tcW w:w="10339" w:type="dxa"/>
            <w:gridSpan w:val="2"/>
            <w:tcBorders>
              <w:top w:val="single" w:sz="4" w:space="0" w:color="auto"/>
              <w:bottom w:val="single" w:sz="4" w:space="0" w:color="auto"/>
            </w:tcBorders>
          </w:tcPr>
          <w:p w14:paraId="461F3410" w14:textId="77777777" w:rsidR="00263A49" w:rsidRPr="00BC0AEC" w:rsidRDefault="00263A49" w:rsidP="00BC0AEC">
            <w:pPr>
              <w:pStyle w:val="Arial9"/>
              <w:jc w:val="both"/>
            </w:pPr>
            <w:r w:rsidRPr="00BC0AEC">
              <w:t>Palvelumuoto; asiakasryhmä, jolle palvelua tuotetaan; asiakaspaikkamäärä</w:t>
            </w:r>
          </w:p>
          <w:p w14:paraId="361D3137" w14:textId="78DE13FE" w:rsidR="00DB20CB" w:rsidRDefault="00114644" w:rsidP="00BC0AEC">
            <w:pPr>
              <w:pStyle w:val="Arial9"/>
              <w:jc w:val="both"/>
              <w:rPr>
                <w:sz w:val="22"/>
                <w:szCs w:val="22"/>
              </w:rPr>
            </w:pPr>
            <w:r>
              <w:rPr>
                <w:sz w:val="22"/>
                <w:szCs w:val="22"/>
              </w:rPr>
              <w:t>P</w:t>
            </w:r>
            <w:r w:rsidR="00D93414">
              <w:rPr>
                <w:sz w:val="22"/>
                <w:szCs w:val="22"/>
              </w:rPr>
              <w:t>erhetyö, sosiaaliohjaus, sosiaalityö</w:t>
            </w:r>
            <w:r w:rsidR="00ED38A2">
              <w:rPr>
                <w:sz w:val="22"/>
                <w:szCs w:val="22"/>
              </w:rPr>
              <w:t xml:space="preserve">, </w:t>
            </w:r>
            <w:r w:rsidR="00A96C30">
              <w:rPr>
                <w:sz w:val="22"/>
                <w:szCs w:val="22"/>
              </w:rPr>
              <w:t>terapiapalvelut ja kuntouttavat palvelut</w:t>
            </w:r>
          </w:p>
          <w:p w14:paraId="18F5D7EF" w14:textId="0F6DFAC6" w:rsidR="00263A49" w:rsidRPr="00BC0AEC" w:rsidRDefault="00D162AC" w:rsidP="00BC0AEC">
            <w:pPr>
              <w:pStyle w:val="Arial9"/>
              <w:jc w:val="both"/>
              <w:rPr>
                <w:sz w:val="22"/>
                <w:szCs w:val="22"/>
              </w:rPr>
            </w:pPr>
            <w:r>
              <w:rPr>
                <w:sz w:val="22"/>
                <w:szCs w:val="22"/>
              </w:rPr>
              <w:t>Lapset, nuoret, perheet</w:t>
            </w:r>
            <w:r w:rsidR="00D93414">
              <w:rPr>
                <w:sz w:val="22"/>
                <w:szCs w:val="22"/>
              </w:rPr>
              <w:t xml:space="preserve">; n 50 </w:t>
            </w:r>
            <w:r w:rsidR="00D71ED0">
              <w:rPr>
                <w:sz w:val="22"/>
                <w:szCs w:val="22"/>
              </w:rPr>
              <w:t xml:space="preserve">asiakasta </w:t>
            </w:r>
            <w:r w:rsidR="00D93414">
              <w:rPr>
                <w:sz w:val="22"/>
                <w:szCs w:val="22"/>
              </w:rPr>
              <w:t>vuodessa ei kuitenkaan samanaikaisesti</w:t>
            </w:r>
            <w:r w:rsidR="008D67C5">
              <w:rPr>
                <w:sz w:val="22"/>
                <w:szCs w:val="22"/>
              </w:rPr>
              <w:t>.</w:t>
            </w:r>
            <w:r w:rsidR="002C4683">
              <w:rPr>
                <w:sz w:val="22"/>
                <w:szCs w:val="22"/>
              </w:rPr>
              <w:t xml:space="preserve"> Asiakaspaikkamäärä koskee</w:t>
            </w:r>
            <w:r w:rsidR="00A7168E">
              <w:rPr>
                <w:sz w:val="22"/>
                <w:szCs w:val="22"/>
              </w:rPr>
              <w:t xml:space="preserve"> </w:t>
            </w:r>
            <w:proofErr w:type="spellStart"/>
            <w:r w:rsidR="004E054E">
              <w:rPr>
                <w:sz w:val="22"/>
                <w:szCs w:val="22"/>
              </w:rPr>
              <w:t>Soteoksen</w:t>
            </w:r>
            <w:proofErr w:type="spellEnd"/>
            <w:r w:rsidR="004E054E">
              <w:rPr>
                <w:sz w:val="22"/>
                <w:szCs w:val="22"/>
              </w:rPr>
              <w:t xml:space="preserve"> </w:t>
            </w:r>
            <w:r w:rsidR="00A7168E">
              <w:rPr>
                <w:sz w:val="22"/>
                <w:szCs w:val="22"/>
              </w:rPr>
              <w:t xml:space="preserve">koko </w:t>
            </w:r>
            <w:r w:rsidR="004E054E">
              <w:rPr>
                <w:sz w:val="22"/>
                <w:szCs w:val="22"/>
              </w:rPr>
              <w:t xml:space="preserve">toiminta-aluetta. </w:t>
            </w:r>
          </w:p>
          <w:p w14:paraId="2A69B435" w14:textId="77777777" w:rsidR="00263A49" w:rsidRPr="00BC0AEC" w:rsidRDefault="00263A49" w:rsidP="00BC0AEC">
            <w:pPr>
              <w:pStyle w:val="Arial9"/>
              <w:jc w:val="both"/>
            </w:pPr>
          </w:p>
        </w:tc>
      </w:tr>
      <w:tr w:rsidR="00263A49" w:rsidRPr="00BC0AEC" w14:paraId="643091DB" w14:textId="77777777" w:rsidTr="00263A49">
        <w:tc>
          <w:tcPr>
            <w:tcW w:w="10339" w:type="dxa"/>
            <w:gridSpan w:val="2"/>
            <w:tcBorders>
              <w:top w:val="single" w:sz="4" w:space="0" w:color="auto"/>
              <w:bottom w:val="single" w:sz="4" w:space="0" w:color="auto"/>
            </w:tcBorders>
          </w:tcPr>
          <w:p w14:paraId="278EE0D4" w14:textId="77777777" w:rsidR="00263A49" w:rsidRPr="00BC0AEC" w:rsidRDefault="00263A49" w:rsidP="00BC0AEC">
            <w:pPr>
              <w:pStyle w:val="Arial9"/>
              <w:jc w:val="both"/>
            </w:pPr>
            <w:r w:rsidRPr="00BC0AEC">
              <w:t>Toimintayksikön katuosoite</w:t>
            </w:r>
          </w:p>
          <w:p w14:paraId="2F53E8AD" w14:textId="77777777" w:rsidR="00D71ED0" w:rsidRDefault="00D71ED0" w:rsidP="00BC0AEC">
            <w:pPr>
              <w:pStyle w:val="Arial9"/>
              <w:jc w:val="both"/>
              <w:rPr>
                <w:sz w:val="22"/>
                <w:szCs w:val="22"/>
              </w:rPr>
            </w:pPr>
            <w:r>
              <w:rPr>
                <w:sz w:val="22"/>
                <w:szCs w:val="22"/>
              </w:rPr>
              <w:t>Toiminta tapahtuu asiakkaan kotona tai muussa omassa ympäristössä</w:t>
            </w:r>
            <w:r w:rsidR="00FC1AE3">
              <w:rPr>
                <w:sz w:val="22"/>
                <w:szCs w:val="22"/>
              </w:rPr>
              <w:t xml:space="preserve">, mutta yrityksen osoite: </w:t>
            </w:r>
          </w:p>
          <w:p w14:paraId="41120F83" w14:textId="77777777" w:rsidR="00263A49" w:rsidRPr="00BC0AEC" w:rsidRDefault="00FC1AE3" w:rsidP="00BC0AEC">
            <w:pPr>
              <w:pStyle w:val="Arial9"/>
              <w:jc w:val="both"/>
              <w:rPr>
                <w:sz w:val="22"/>
                <w:szCs w:val="22"/>
              </w:rPr>
            </w:pPr>
            <w:proofErr w:type="spellStart"/>
            <w:r>
              <w:rPr>
                <w:sz w:val="22"/>
                <w:szCs w:val="22"/>
              </w:rPr>
              <w:t>Kyrkstadintie</w:t>
            </w:r>
            <w:proofErr w:type="spellEnd"/>
            <w:r>
              <w:rPr>
                <w:sz w:val="22"/>
                <w:szCs w:val="22"/>
              </w:rPr>
              <w:t xml:space="preserve"> 4</w:t>
            </w:r>
          </w:p>
          <w:p w14:paraId="6CE9E62F" w14:textId="77777777" w:rsidR="00263A49" w:rsidRPr="00BC0AEC" w:rsidRDefault="00263A49" w:rsidP="00BC0AEC">
            <w:pPr>
              <w:pStyle w:val="Arial9"/>
              <w:jc w:val="both"/>
            </w:pPr>
          </w:p>
        </w:tc>
      </w:tr>
      <w:tr w:rsidR="00382825" w:rsidRPr="00BC0AEC" w14:paraId="0FF61A0D" w14:textId="77777777" w:rsidTr="00382825">
        <w:tc>
          <w:tcPr>
            <w:tcW w:w="4995" w:type="dxa"/>
            <w:tcBorders>
              <w:top w:val="single" w:sz="4" w:space="0" w:color="auto"/>
              <w:bottom w:val="single" w:sz="4" w:space="0" w:color="auto"/>
            </w:tcBorders>
          </w:tcPr>
          <w:p w14:paraId="36587745" w14:textId="77777777" w:rsidR="00382825" w:rsidRPr="00BC0AEC" w:rsidRDefault="00382825" w:rsidP="00BC0AEC">
            <w:pPr>
              <w:pStyle w:val="Arial9"/>
              <w:jc w:val="both"/>
            </w:pPr>
            <w:r w:rsidRPr="00BC0AEC">
              <w:t>Postinumero</w:t>
            </w:r>
          </w:p>
          <w:p w14:paraId="7AE45D71" w14:textId="77777777" w:rsidR="00382825" w:rsidRPr="00BC0AEC" w:rsidRDefault="00FC1AE3" w:rsidP="00BC0AEC">
            <w:pPr>
              <w:pStyle w:val="Arial9"/>
              <w:jc w:val="both"/>
            </w:pPr>
            <w:r>
              <w:rPr>
                <w:sz w:val="22"/>
                <w:szCs w:val="22"/>
              </w:rPr>
              <w:t>08800</w:t>
            </w:r>
          </w:p>
          <w:p w14:paraId="25E1ADEA" w14:textId="77777777" w:rsidR="00382825" w:rsidRPr="00BC0AEC" w:rsidRDefault="00382825" w:rsidP="00BC0AEC">
            <w:pPr>
              <w:pStyle w:val="Arial9"/>
              <w:jc w:val="both"/>
            </w:pPr>
          </w:p>
        </w:tc>
        <w:tc>
          <w:tcPr>
            <w:tcW w:w="5344" w:type="dxa"/>
            <w:tcBorders>
              <w:top w:val="single" w:sz="4" w:space="0" w:color="auto"/>
              <w:bottom w:val="single" w:sz="4" w:space="0" w:color="auto"/>
            </w:tcBorders>
          </w:tcPr>
          <w:p w14:paraId="5DD9B935" w14:textId="77777777" w:rsidR="00382825" w:rsidRDefault="00382825">
            <w:pPr>
              <w:rPr>
                <w:rFonts w:cs="Arial"/>
                <w:sz w:val="18"/>
                <w:szCs w:val="20"/>
                <w:lang w:eastAsia="fi-FI"/>
              </w:rPr>
            </w:pPr>
            <w:r>
              <w:rPr>
                <w:rFonts w:cs="Arial"/>
                <w:sz w:val="18"/>
                <w:szCs w:val="20"/>
                <w:lang w:eastAsia="fi-FI"/>
              </w:rPr>
              <w:t>Postitoimipaikka</w:t>
            </w:r>
          </w:p>
          <w:p w14:paraId="04A2FFDF" w14:textId="77777777" w:rsidR="00382825" w:rsidRDefault="00FC1AE3" w:rsidP="00382825">
            <w:pPr>
              <w:pStyle w:val="Arial9"/>
              <w:jc w:val="both"/>
              <w:rPr>
                <w:sz w:val="22"/>
                <w:szCs w:val="22"/>
              </w:rPr>
            </w:pPr>
            <w:r>
              <w:rPr>
                <w:sz w:val="22"/>
                <w:szCs w:val="22"/>
              </w:rPr>
              <w:t>Lohja</w:t>
            </w:r>
          </w:p>
          <w:p w14:paraId="7C3ECAC6" w14:textId="77777777" w:rsidR="00382825" w:rsidRPr="00BC0AEC" w:rsidRDefault="00382825" w:rsidP="00382825">
            <w:pPr>
              <w:pStyle w:val="Arial9"/>
              <w:jc w:val="both"/>
            </w:pPr>
          </w:p>
        </w:tc>
      </w:tr>
      <w:tr w:rsidR="00382825" w:rsidRPr="00BC0AEC" w14:paraId="3CA36A04" w14:textId="77777777" w:rsidTr="00382825">
        <w:tc>
          <w:tcPr>
            <w:tcW w:w="4995" w:type="dxa"/>
            <w:tcBorders>
              <w:top w:val="single" w:sz="4" w:space="0" w:color="auto"/>
              <w:bottom w:val="single" w:sz="4" w:space="0" w:color="auto"/>
            </w:tcBorders>
          </w:tcPr>
          <w:p w14:paraId="6F520B9C" w14:textId="77777777" w:rsidR="00382825" w:rsidRPr="00BC0AEC" w:rsidRDefault="00382825" w:rsidP="00BC0AEC">
            <w:pPr>
              <w:pStyle w:val="Arial9"/>
              <w:jc w:val="both"/>
            </w:pPr>
            <w:r w:rsidRPr="00BC0AEC">
              <w:t>Toimintayksikön vastaava esimies</w:t>
            </w:r>
          </w:p>
          <w:p w14:paraId="399443ED" w14:textId="13F6CFA0" w:rsidR="00382825" w:rsidRPr="00BC0AEC" w:rsidRDefault="00A96C30" w:rsidP="00BC0AEC">
            <w:pPr>
              <w:pStyle w:val="Arial9"/>
              <w:jc w:val="both"/>
              <w:rPr>
                <w:sz w:val="22"/>
                <w:szCs w:val="22"/>
              </w:rPr>
            </w:pPr>
            <w:r>
              <w:rPr>
                <w:sz w:val="22"/>
                <w:szCs w:val="22"/>
              </w:rPr>
              <w:t>Samuel</w:t>
            </w:r>
            <w:r w:rsidR="00FC1AE3">
              <w:rPr>
                <w:sz w:val="22"/>
                <w:szCs w:val="22"/>
              </w:rPr>
              <w:t xml:space="preserve"> Keskinen</w:t>
            </w:r>
          </w:p>
          <w:p w14:paraId="07FEB670" w14:textId="77777777" w:rsidR="00382825" w:rsidRPr="00BC0AEC" w:rsidRDefault="00382825" w:rsidP="00BC0AEC">
            <w:pPr>
              <w:pStyle w:val="Arial9"/>
              <w:jc w:val="both"/>
            </w:pPr>
          </w:p>
        </w:tc>
        <w:tc>
          <w:tcPr>
            <w:tcW w:w="5344" w:type="dxa"/>
            <w:tcBorders>
              <w:top w:val="single" w:sz="4" w:space="0" w:color="auto"/>
              <w:bottom w:val="single" w:sz="4" w:space="0" w:color="auto"/>
            </w:tcBorders>
          </w:tcPr>
          <w:p w14:paraId="51A9AA46" w14:textId="77777777" w:rsidR="00382825" w:rsidRDefault="00382825">
            <w:pPr>
              <w:rPr>
                <w:rFonts w:cs="Arial"/>
                <w:sz w:val="18"/>
                <w:szCs w:val="20"/>
                <w:lang w:eastAsia="fi-FI"/>
              </w:rPr>
            </w:pPr>
            <w:r>
              <w:rPr>
                <w:rFonts w:cs="Arial"/>
                <w:sz w:val="18"/>
                <w:szCs w:val="20"/>
                <w:lang w:eastAsia="fi-FI"/>
              </w:rPr>
              <w:t>Puhelin</w:t>
            </w:r>
          </w:p>
          <w:p w14:paraId="74F6131F" w14:textId="74B386E4" w:rsidR="00382825" w:rsidRDefault="00FC1AE3">
            <w:pPr>
              <w:rPr>
                <w:rFonts w:cs="Arial"/>
                <w:sz w:val="18"/>
                <w:szCs w:val="20"/>
                <w:lang w:eastAsia="fi-FI"/>
              </w:rPr>
            </w:pPr>
            <w:r>
              <w:rPr>
                <w:szCs w:val="22"/>
              </w:rPr>
              <w:t>0443</w:t>
            </w:r>
            <w:r w:rsidR="00A96C30">
              <w:rPr>
                <w:szCs w:val="22"/>
              </w:rPr>
              <w:t>518706</w:t>
            </w:r>
          </w:p>
          <w:p w14:paraId="1F488858" w14:textId="77777777" w:rsidR="00382825" w:rsidRPr="00BC0AEC" w:rsidRDefault="00382825" w:rsidP="00382825">
            <w:pPr>
              <w:pStyle w:val="Arial9"/>
              <w:jc w:val="both"/>
            </w:pPr>
          </w:p>
        </w:tc>
      </w:tr>
      <w:tr w:rsidR="00A81460" w:rsidRPr="00BC0AEC" w14:paraId="3C970352" w14:textId="77777777" w:rsidTr="00A81460">
        <w:tc>
          <w:tcPr>
            <w:tcW w:w="10339" w:type="dxa"/>
            <w:gridSpan w:val="2"/>
            <w:tcBorders>
              <w:top w:val="single" w:sz="4" w:space="0" w:color="auto"/>
              <w:bottom w:val="single" w:sz="4" w:space="0" w:color="auto"/>
            </w:tcBorders>
          </w:tcPr>
          <w:p w14:paraId="6426F152" w14:textId="77777777" w:rsidR="00A81460" w:rsidRPr="00BC0AEC" w:rsidRDefault="00A81460" w:rsidP="00BC0AEC">
            <w:pPr>
              <w:pStyle w:val="Arial9"/>
              <w:jc w:val="both"/>
            </w:pPr>
            <w:r w:rsidRPr="00BC0AEC">
              <w:t>Sähköposti</w:t>
            </w:r>
          </w:p>
          <w:p w14:paraId="4504B6C6" w14:textId="4A04C504" w:rsidR="00DA088F" w:rsidRPr="00BC0AEC" w:rsidRDefault="00A96C30" w:rsidP="00BC0AEC">
            <w:pPr>
              <w:pStyle w:val="Arial9"/>
              <w:jc w:val="both"/>
              <w:rPr>
                <w:sz w:val="22"/>
                <w:szCs w:val="22"/>
              </w:rPr>
            </w:pPr>
            <w:r>
              <w:rPr>
                <w:sz w:val="22"/>
                <w:szCs w:val="22"/>
              </w:rPr>
              <w:t>samuel.keskinen@soteos.fi</w:t>
            </w:r>
          </w:p>
          <w:p w14:paraId="60E4978E" w14:textId="77777777" w:rsidR="00DA088F" w:rsidRPr="00BC0AEC" w:rsidRDefault="00DA088F" w:rsidP="00BC0AEC">
            <w:pPr>
              <w:pStyle w:val="Arial9"/>
              <w:jc w:val="both"/>
            </w:pPr>
          </w:p>
        </w:tc>
      </w:tr>
      <w:tr w:rsidR="00A81460" w:rsidRPr="00BC0AEC" w14:paraId="785E4565" w14:textId="77777777" w:rsidTr="00DA088F">
        <w:trPr>
          <w:trHeight w:val="420"/>
        </w:trPr>
        <w:tc>
          <w:tcPr>
            <w:tcW w:w="10339" w:type="dxa"/>
            <w:gridSpan w:val="2"/>
            <w:tcBorders>
              <w:top w:val="single" w:sz="4" w:space="0" w:color="auto"/>
              <w:bottom w:val="single" w:sz="4" w:space="0" w:color="auto"/>
            </w:tcBorders>
            <w:vAlign w:val="center"/>
          </w:tcPr>
          <w:p w14:paraId="08672760" w14:textId="77777777" w:rsidR="00DA088F" w:rsidRPr="00BC0AEC" w:rsidRDefault="00A81460" w:rsidP="001761CE">
            <w:pPr>
              <w:pStyle w:val="Arial9"/>
              <w:jc w:val="center"/>
              <w:rPr>
                <w:b/>
              </w:rPr>
            </w:pPr>
            <w:r w:rsidRPr="00BC0AEC">
              <w:rPr>
                <w:b/>
              </w:rPr>
              <w:t>Toimintalupatiedot</w:t>
            </w:r>
            <w:r w:rsidRPr="00BC0AEC">
              <w:t xml:space="preserve"> (yksityiset sosiaalipalvelut)</w:t>
            </w:r>
          </w:p>
        </w:tc>
      </w:tr>
      <w:tr w:rsidR="00A81460" w:rsidRPr="00BC0AEC" w14:paraId="7FC04D19" w14:textId="77777777" w:rsidTr="00DA088F">
        <w:tc>
          <w:tcPr>
            <w:tcW w:w="10339" w:type="dxa"/>
            <w:gridSpan w:val="2"/>
            <w:tcBorders>
              <w:top w:val="single" w:sz="4" w:space="0" w:color="auto"/>
              <w:bottom w:val="single" w:sz="4" w:space="0" w:color="auto"/>
            </w:tcBorders>
          </w:tcPr>
          <w:p w14:paraId="53992462" w14:textId="77777777" w:rsidR="00A81460" w:rsidRPr="00BC0AEC" w:rsidRDefault="00DA088F" w:rsidP="00BC0AEC">
            <w:pPr>
              <w:pStyle w:val="Arial9"/>
              <w:jc w:val="both"/>
            </w:pPr>
            <w:r w:rsidRPr="00BC0AEC">
              <w:t>Aluehallintoviraston/Valviran luvan myöntämisajankohta (yksityiset ympärivuorokautista toimintaa harjoittavat yksiköt)</w:t>
            </w:r>
          </w:p>
          <w:p w14:paraId="3515A4A2" w14:textId="77777777" w:rsidR="00DA088F" w:rsidRPr="00BC0AEC" w:rsidRDefault="00D93414" w:rsidP="00BC0AEC">
            <w:pPr>
              <w:pStyle w:val="Arial9"/>
              <w:jc w:val="both"/>
              <w:rPr>
                <w:sz w:val="22"/>
                <w:szCs w:val="22"/>
              </w:rPr>
            </w:pPr>
            <w:r>
              <w:rPr>
                <w:sz w:val="22"/>
                <w:szCs w:val="22"/>
              </w:rPr>
              <w:t>-</w:t>
            </w:r>
          </w:p>
          <w:p w14:paraId="1A59BD4F" w14:textId="77777777" w:rsidR="00DA088F" w:rsidRPr="00BC0AEC" w:rsidRDefault="00DA088F" w:rsidP="00BC0AEC">
            <w:pPr>
              <w:pStyle w:val="Arial9"/>
              <w:jc w:val="both"/>
            </w:pPr>
          </w:p>
        </w:tc>
      </w:tr>
      <w:tr w:rsidR="00DA088F" w:rsidRPr="00BC0AEC" w14:paraId="6A58471B" w14:textId="77777777" w:rsidTr="00DA088F">
        <w:tc>
          <w:tcPr>
            <w:tcW w:w="10339" w:type="dxa"/>
            <w:gridSpan w:val="2"/>
            <w:tcBorders>
              <w:top w:val="single" w:sz="4" w:space="0" w:color="auto"/>
              <w:bottom w:val="single" w:sz="4" w:space="0" w:color="auto"/>
            </w:tcBorders>
          </w:tcPr>
          <w:p w14:paraId="0F5AAA47" w14:textId="77777777" w:rsidR="00DA088F" w:rsidRPr="00BC0AEC" w:rsidRDefault="00DA088F" w:rsidP="00BC0AEC">
            <w:pPr>
              <w:pStyle w:val="Arial9"/>
              <w:jc w:val="both"/>
            </w:pPr>
            <w:r w:rsidRPr="00BC0AEC">
              <w:t>Palvelu, johon lupa on myönnetty</w:t>
            </w:r>
          </w:p>
          <w:p w14:paraId="24431261" w14:textId="77777777" w:rsidR="00DA088F" w:rsidRPr="00BC0AEC" w:rsidRDefault="00D93414" w:rsidP="00BC0AEC">
            <w:pPr>
              <w:pStyle w:val="Arial9"/>
              <w:jc w:val="both"/>
              <w:rPr>
                <w:sz w:val="22"/>
                <w:szCs w:val="22"/>
              </w:rPr>
            </w:pPr>
            <w:r>
              <w:rPr>
                <w:sz w:val="22"/>
                <w:szCs w:val="22"/>
              </w:rPr>
              <w:t>-</w:t>
            </w:r>
          </w:p>
          <w:p w14:paraId="3C24C9A3" w14:textId="77777777" w:rsidR="00DA088F" w:rsidRPr="00BC0AEC" w:rsidRDefault="00DA088F" w:rsidP="00BC0AEC">
            <w:pPr>
              <w:pStyle w:val="Arial9"/>
              <w:jc w:val="both"/>
            </w:pPr>
          </w:p>
        </w:tc>
      </w:tr>
      <w:tr w:rsidR="00DA088F" w:rsidRPr="00BC0AEC" w14:paraId="1B994D16" w14:textId="77777777" w:rsidTr="00DA088F">
        <w:trPr>
          <w:trHeight w:val="387"/>
        </w:trPr>
        <w:tc>
          <w:tcPr>
            <w:tcW w:w="10339" w:type="dxa"/>
            <w:gridSpan w:val="2"/>
            <w:tcBorders>
              <w:top w:val="single" w:sz="4" w:space="0" w:color="auto"/>
              <w:bottom w:val="single" w:sz="4" w:space="0" w:color="auto"/>
            </w:tcBorders>
            <w:vAlign w:val="center"/>
          </w:tcPr>
          <w:p w14:paraId="57ACCF4B" w14:textId="77777777" w:rsidR="00DA088F" w:rsidRPr="00BC0AEC" w:rsidRDefault="00DA088F" w:rsidP="001761CE">
            <w:pPr>
              <w:pStyle w:val="Arial9"/>
              <w:jc w:val="center"/>
              <w:rPr>
                <w:b/>
              </w:rPr>
            </w:pPr>
            <w:r w:rsidRPr="00BC0AEC">
              <w:rPr>
                <w:b/>
              </w:rPr>
              <w:t>Ilmoituksenvarainen toiminta</w:t>
            </w:r>
            <w:r w:rsidRPr="00BC0AEC">
              <w:t xml:space="preserve"> (yksityiset sosiaalipalvelut)</w:t>
            </w:r>
          </w:p>
        </w:tc>
      </w:tr>
      <w:tr w:rsidR="00382825" w:rsidRPr="00BC0AEC" w14:paraId="36D31023" w14:textId="77777777" w:rsidTr="00382825">
        <w:tc>
          <w:tcPr>
            <w:tcW w:w="4995" w:type="dxa"/>
            <w:tcBorders>
              <w:top w:val="single" w:sz="4" w:space="0" w:color="auto"/>
              <w:bottom w:val="single" w:sz="4" w:space="0" w:color="auto"/>
            </w:tcBorders>
          </w:tcPr>
          <w:p w14:paraId="632EFA7D" w14:textId="77777777" w:rsidR="00382825" w:rsidRPr="00BC0AEC" w:rsidRDefault="00382825" w:rsidP="00BC0AEC">
            <w:pPr>
              <w:pStyle w:val="Arial9"/>
              <w:jc w:val="both"/>
            </w:pPr>
            <w:r w:rsidRPr="00BC0AEC">
              <w:t>Kunnan päätös ilmoituksen vastaanottamisesta</w:t>
            </w:r>
          </w:p>
          <w:p w14:paraId="1C4C81C7" w14:textId="77777777" w:rsidR="00382825" w:rsidRPr="00BC0AEC" w:rsidRDefault="00382825" w:rsidP="00BC0AEC">
            <w:pPr>
              <w:pStyle w:val="Arial9"/>
              <w:jc w:val="both"/>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14:paraId="3E1B6624" w14:textId="77777777" w:rsidR="00382825" w:rsidRPr="00BC0AEC" w:rsidRDefault="00382825" w:rsidP="00BC0AEC">
            <w:pPr>
              <w:pStyle w:val="Arial9"/>
              <w:jc w:val="both"/>
              <w:rPr>
                <w:b/>
              </w:rPr>
            </w:pPr>
          </w:p>
        </w:tc>
        <w:tc>
          <w:tcPr>
            <w:tcW w:w="5344" w:type="dxa"/>
            <w:tcBorders>
              <w:top w:val="single" w:sz="4" w:space="0" w:color="auto"/>
              <w:bottom w:val="single" w:sz="4" w:space="0" w:color="auto"/>
            </w:tcBorders>
          </w:tcPr>
          <w:p w14:paraId="3C2A4B6B" w14:textId="77777777" w:rsidR="00382825" w:rsidRPr="003A15CD" w:rsidRDefault="003A15CD">
            <w:pPr>
              <w:rPr>
                <w:rFonts w:cs="Arial"/>
                <w:sz w:val="18"/>
                <w:szCs w:val="20"/>
                <w:lang w:eastAsia="fi-FI"/>
              </w:rPr>
            </w:pPr>
            <w:r w:rsidRPr="003A15CD">
              <w:rPr>
                <w:rFonts w:cs="Arial"/>
                <w:sz w:val="18"/>
                <w:szCs w:val="20"/>
                <w:lang w:eastAsia="fi-FI"/>
              </w:rPr>
              <w:t>Aluehallintoviraston rekisteröintipäätöksen ajankohta</w:t>
            </w:r>
          </w:p>
          <w:p w14:paraId="30950046" w14:textId="77777777" w:rsidR="00DB23AF" w:rsidRDefault="00DB23AF" w:rsidP="00DB23AF">
            <w:pPr>
              <w:pStyle w:val="NormaaliWWW"/>
            </w:pPr>
            <w:r>
              <w:rPr>
                <w:rFonts w:ascii="ArialMT" w:hAnsi="ArialMT"/>
                <w:sz w:val="22"/>
                <w:szCs w:val="22"/>
              </w:rPr>
              <w:t xml:space="preserve">21.02.2022 </w:t>
            </w:r>
          </w:p>
          <w:p w14:paraId="3D9C27A1" w14:textId="62429D2F" w:rsidR="00382825" w:rsidRPr="003A15CD" w:rsidRDefault="00382825">
            <w:pPr>
              <w:rPr>
                <w:rFonts w:cs="Arial"/>
                <w:sz w:val="18"/>
                <w:szCs w:val="20"/>
                <w:lang w:eastAsia="fi-FI"/>
              </w:rPr>
            </w:pPr>
          </w:p>
          <w:p w14:paraId="2AA92A93" w14:textId="77777777" w:rsidR="00382825" w:rsidRPr="00BC0AEC" w:rsidRDefault="00382825" w:rsidP="00382825">
            <w:pPr>
              <w:pStyle w:val="Arial9"/>
              <w:jc w:val="both"/>
              <w:rPr>
                <w:b/>
              </w:rPr>
            </w:pPr>
          </w:p>
        </w:tc>
      </w:tr>
      <w:tr w:rsidR="00DA088F" w:rsidRPr="00BC0AEC" w14:paraId="6BBE846F" w14:textId="77777777" w:rsidTr="00DA088F">
        <w:trPr>
          <w:trHeight w:val="429"/>
        </w:trPr>
        <w:tc>
          <w:tcPr>
            <w:tcW w:w="10339" w:type="dxa"/>
            <w:gridSpan w:val="2"/>
            <w:tcBorders>
              <w:top w:val="single" w:sz="4" w:space="0" w:color="auto"/>
              <w:bottom w:val="single" w:sz="4" w:space="0" w:color="auto"/>
            </w:tcBorders>
            <w:vAlign w:val="center"/>
          </w:tcPr>
          <w:p w14:paraId="5A1ED42C" w14:textId="77777777" w:rsidR="00DA088F" w:rsidRPr="00BC0AEC" w:rsidRDefault="00DA088F" w:rsidP="001761CE">
            <w:pPr>
              <w:pStyle w:val="Arial9"/>
              <w:jc w:val="center"/>
              <w:rPr>
                <w:b/>
              </w:rPr>
            </w:pPr>
            <w:r w:rsidRPr="00BC0AEC">
              <w:rPr>
                <w:b/>
              </w:rPr>
              <w:t>Alihankintana ostetut palvelut ja niiden tuottajat</w:t>
            </w:r>
          </w:p>
        </w:tc>
      </w:tr>
      <w:tr w:rsidR="00DA088F" w:rsidRPr="00BC0AEC" w14:paraId="13362F58" w14:textId="77777777" w:rsidTr="00FE2E72">
        <w:trPr>
          <w:trHeight w:val="842"/>
        </w:trPr>
        <w:tc>
          <w:tcPr>
            <w:tcW w:w="10339" w:type="dxa"/>
            <w:gridSpan w:val="2"/>
            <w:tcBorders>
              <w:top w:val="single" w:sz="4" w:space="0" w:color="auto"/>
            </w:tcBorders>
          </w:tcPr>
          <w:p w14:paraId="40FF5822" w14:textId="5C99E661" w:rsidR="00DB20CB" w:rsidRDefault="00DB20CB" w:rsidP="001761CE">
            <w:pPr>
              <w:pStyle w:val="Arial9"/>
              <w:rPr>
                <w:sz w:val="22"/>
                <w:szCs w:val="22"/>
              </w:rPr>
            </w:pPr>
            <w:r>
              <w:rPr>
                <w:sz w:val="22"/>
                <w:szCs w:val="22"/>
              </w:rPr>
              <w:t>Suunnitelmana laajentaa a</w:t>
            </w:r>
            <w:r w:rsidR="00BD1966">
              <w:rPr>
                <w:sz w:val="22"/>
                <w:szCs w:val="22"/>
              </w:rPr>
              <w:t>l</w:t>
            </w:r>
            <w:r>
              <w:rPr>
                <w:sz w:val="22"/>
                <w:szCs w:val="22"/>
              </w:rPr>
              <w:t>ihankintaan</w:t>
            </w:r>
            <w:r w:rsidR="00AE6033">
              <w:rPr>
                <w:sz w:val="22"/>
                <w:szCs w:val="22"/>
              </w:rPr>
              <w:t>, mikäli asiakas</w:t>
            </w:r>
            <w:r w:rsidR="0023563C">
              <w:rPr>
                <w:sz w:val="22"/>
                <w:szCs w:val="22"/>
              </w:rPr>
              <w:t>tarve sitä edellyttää.</w:t>
            </w:r>
          </w:p>
          <w:p w14:paraId="4CD1444D" w14:textId="559F2BE3" w:rsidR="00DB20CB" w:rsidRPr="00DB20CB" w:rsidRDefault="00DB20CB" w:rsidP="001761CE">
            <w:pPr>
              <w:pStyle w:val="Arial9"/>
              <w:rPr>
                <w:sz w:val="22"/>
                <w:szCs w:val="22"/>
              </w:rPr>
            </w:pPr>
          </w:p>
        </w:tc>
      </w:tr>
    </w:tbl>
    <w:p w14:paraId="20C2EFA1" w14:textId="77777777" w:rsidR="00BC0AEC" w:rsidRDefault="00BC0AEC" w:rsidP="00BC0AEC">
      <w:pPr>
        <w:jc w:val="both"/>
      </w:pPr>
    </w:p>
    <w:p w14:paraId="716FB0DA" w14:textId="77777777" w:rsidR="00FE2E72" w:rsidRPr="00BC0AEC" w:rsidRDefault="00FE2E72" w:rsidP="00BC0AEC">
      <w:pPr>
        <w:jc w:val="both"/>
      </w:pPr>
    </w:p>
    <w:p w14:paraId="64E09254" w14:textId="77777777" w:rsidR="00776397" w:rsidRPr="00BC0AEC" w:rsidRDefault="00580817" w:rsidP="00466DCB">
      <w:pPr>
        <w:pStyle w:val="Otsikko1"/>
      </w:pPr>
      <w:r>
        <w:t xml:space="preserve"> </w:t>
      </w:r>
      <w:bookmarkStart w:id="1" w:name="_Toc446270708"/>
      <w:r w:rsidR="00E84462">
        <w:t xml:space="preserve">2 </w:t>
      </w:r>
      <w:r w:rsidR="00BC0AEC" w:rsidRPr="00BC0AEC">
        <w:t>TOIMINTA-AJATUS, ARVOT JA TOIMINTAPERIAATTEET (4.1.2)</w:t>
      </w:r>
      <w:bookmarkEnd w:id="1"/>
    </w:p>
    <w:tbl>
      <w:tblPr>
        <w:tblStyle w:val="TaulukkoRuudukko"/>
        <w:tblW w:w="0" w:type="auto"/>
        <w:tblLook w:val="04A0" w:firstRow="1" w:lastRow="0" w:firstColumn="1" w:lastColumn="0" w:noHBand="0" w:noVBand="1"/>
      </w:tblPr>
      <w:tblGrid>
        <w:gridCol w:w="10189"/>
      </w:tblGrid>
      <w:tr w:rsidR="00BC0AEC" w:rsidRPr="00BC0AEC" w14:paraId="1EEF4965" w14:textId="77777777" w:rsidTr="00BC0AEC">
        <w:tc>
          <w:tcPr>
            <w:tcW w:w="10339" w:type="dxa"/>
          </w:tcPr>
          <w:p w14:paraId="165A9987" w14:textId="77777777" w:rsidR="00BC0AEC" w:rsidRPr="00BC0AEC" w:rsidRDefault="00BC0AEC" w:rsidP="00BC0AEC">
            <w:pPr>
              <w:pStyle w:val="Arial9"/>
              <w:jc w:val="both"/>
            </w:pPr>
          </w:p>
          <w:p w14:paraId="2CC090EF" w14:textId="77777777" w:rsidR="00BC0AEC" w:rsidRPr="00BC0AEC" w:rsidRDefault="00BC0AEC" w:rsidP="00BC0AEC">
            <w:pPr>
              <w:pStyle w:val="Arial9"/>
              <w:jc w:val="both"/>
              <w:rPr>
                <w:b/>
              </w:rPr>
            </w:pPr>
            <w:r w:rsidRPr="00BC0AEC">
              <w:rPr>
                <w:b/>
              </w:rPr>
              <w:t>Toiminta-ajatus</w:t>
            </w:r>
          </w:p>
          <w:p w14:paraId="7284DFD6" w14:textId="77777777" w:rsidR="00BC0AEC" w:rsidRPr="00BC0AEC" w:rsidRDefault="00BC0AEC" w:rsidP="00BC0AEC">
            <w:pPr>
              <w:pStyle w:val="Arial9"/>
              <w:jc w:val="both"/>
            </w:pPr>
          </w:p>
          <w:p w14:paraId="6E8C0BBA" w14:textId="138F7349" w:rsidR="00BC0AEC" w:rsidRDefault="00217E3E" w:rsidP="00BC0AEC">
            <w:pPr>
              <w:pStyle w:val="Arial9"/>
              <w:jc w:val="both"/>
              <w:rPr>
                <w:sz w:val="22"/>
                <w:szCs w:val="22"/>
              </w:rPr>
            </w:pPr>
            <w:proofErr w:type="spellStart"/>
            <w:r>
              <w:rPr>
                <w:sz w:val="22"/>
                <w:szCs w:val="22"/>
              </w:rPr>
              <w:t>Soteos</w:t>
            </w:r>
            <w:proofErr w:type="spellEnd"/>
            <w:r>
              <w:rPr>
                <w:sz w:val="22"/>
                <w:szCs w:val="22"/>
              </w:rPr>
              <w:t xml:space="preserve"> Oy:n</w:t>
            </w:r>
            <w:r w:rsidR="0067718C">
              <w:rPr>
                <w:sz w:val="22"/>
                <w:szCs w:val="22"/>
              </w:rPr>
              <w:t xml:space="preserve"> toiminta-ajatuksena on l</w:t>
            </w:r>
            <w:r w:rsidR="00FC1AE3">
              <w:rPr>
                <w:sz w:val="22"/>
                <w:szCs w:val="22"/>
              </w:rPr>
              <w:t>astensuojelulain ja sosiaalihuoltolain mukaisten palveluiden tuottaminen</w:t>
            </w:r>
            <w:r w:rsidR="00D93414">
              <w:rPr>
                <w:sz w:val="22"/>
                <w:szCs w:val="22"/>
              </w:rPr>
              <w:t xml:space="preserve"> lapsille, nuorille</w:t>
            </w:r>
            <w:r w:rsidR="008D41F3">
              <w:rPr>
                <w:sz w:val="22"/>
                <w:szCs w:val="22"/>
              </w:rPr>
              <w:t xml:space="preserve"> ja</w:t>
            </w:r>
            <w:r w:rsidR="00D93414">
              <w:rPr>
                <w:sz w:val="22"/>
                <w:szCs w:val="22"/>
              </w:rPr>
              <w:t xml:space="preserve"> perheille</w:t>
            </w:r>
            <w:r w:rsidR="00DE61A8">
              <w:rPr>
                <w:sz w:val="22"/>
                <w:szCs w:val="22"/>
              </w:rPr>
              <w:t xml:space="preserve"> sekä tulevaisuudessa mahdollisesti </w:t>
            </w:r>
            <w:r w:rsidR="00B26ED5">
              <w:rPr>
                <w:sz w:val="22"/>
                <w:szCs w:val="22"/>
              </w:rPr>
              <w:t>työikäisille ja ikääntyneille henkilöille, joilla on vahva tuen tarve</w:t>
            </w:r>
            <w:r w:rsidR="00D71ED0">
              <w:rPr>
                <w:sz w:val="22"/>
                <w:szCs w:val="22"/>
              </w:rPr>
              <w:t>.</w:t>
            </w:r>
            <w:r w:rsidR="008D41F3">
              <w:rPr>
                <w:sz w:val="22"/>
                <w:szCs w:val="22"/>
              </w:rPr>
              <w:t xml:space="preserve"> </w:t>
            </w:r>
          </w:p>
          <w:p w14:paraId="014671BE" w14:textId="77777777" w:rsidR="00B26ED5" w:rsidRDefault="00B26ED5" w:rsidP="00BC0AEC">
            <w:pPr>
              <w:pStyle w:val="Arial9"/>
              <w:jc w:val="both"/>
              <w:rPr>
                <w:sz w:val="22"/>
                <w:szCs w:val="22"/>
              </w:rPr>
            </w:pPr>
          </w:p>
          <w:p w14:paraId="6C00C867" w14:textId="5CDD89BA" w:rsidR="008D67C5" w:rsidRDefault="0067718C" w:rsidP="00BC0AEC">
            <w:pPr>
              <w:pStyle w:val="Arial9"/>
              <w:jc w:val="both"/>
              <w:rPr>
                <w:sz w:val="22"/>
                <w:szCs w:val="22"/>
              </w:rPr>
            </w:pPr>
            <w:r>
              <w:rPr>
                <w:sz w:val="22"/>
                <w:szCs w:val="22"/>
              </w:rPr>
              <w:t xml:space="preserve">Lisäksi </w:t>
            </w:r>
            <w:proofErr w:type="spellStart"/>
            <w:r>
              <w:rPr>
                <w:sz w:val="22"/>
                <w:szCs w:val="22"/>
              </w:rPr>
              <w:t>Soteos</w:t>
            </w:r>
            <w:proofErr w:type="spellEnd"/>
            <w:r>
              <w:rPr>
                <w:sz w:val="22"/>
                <w:szCs w:val="22"/>
              </w:rPr>
              <w:t xml:space="preserve"> tuottaa t</w:t>
            </w:r>
            <w:r w:rsidR="003B756D">
              <w:rPr>
                <w:sz w:val="22"/>
                <w:szCs w:val="22"/>
              </w:rPr>
              <w:t>erapia</w:t>
            </w:r>
            <w:r w:rsidR="007A39A8">
              <w:rPr>
                <w:sz w:val="22"/>
                <w:szCs w:val="22"/>
              </w:rPr>
              <w:t>-</w:t>
            </w:r>
            <w:r w:rsidR="00A12345">
              <w:rPr>
                <w:sz w:val="22"/>
                <w:szCs w:val="22"/>
              </w:rPr>
              <w:t xml:space="preserve"> j</w:t>
            </w:r>
            <w:r w:rsidR="007A39A8">
              <w:rPr>
                <w:sz w:val="22"/>
                <w:szCs w:val="22"/>
              </w:rPr>
              <w:t>a hyvinvointi</w:t>
            </w:r>
            <w:r w:rsidR="003B756D">
              <w:rPr>
                <w:sz w:val="22"/>
                <w:szCs w:val="22"/>
              </w:rPr>
              <w:t>palvelui</w:t>
            </w:r>
            <w:r>
              <w:rPr>
                <w:sz w:val="22"/>
                <w:szCs w:val="22"/>
              </w:rPr>
              <w:t>ta</w:t>
            </w:r>
            <w:r w:rsidR="00E01B13">
              <w:rPr>
                <w:sz w:val="22"/>
                <w:szCs w:val="22"/>
              </w:rPr>
              <w:t>, jotka voidaan linkittää</w:t>
            </w:r>
            <w:r w:rsidR="00DE61A8">
              <w:rPr>
                <w:sz w:val="22"/>
                <w:szCs w:val="22"/>
              </w:rPr>
              <w:t xml:space="preserve"> tarjottaviin</w:t>
            </w:r>
            <w:r w:rsidR="00E01B13">
              <w:rPr>
                <w:sz w:val="22"/>
                <w:szCs w:val="22"/>
              </w:rPr>
              <w:t xml:space="preserve"> </w:t>
            </w:r>
            <w:r w:rsidR="00DE61A8">
              <w:rPr>
                <w:sz w:val="22"/>
                <w:szCs w:val="22"/>
              </w:rPr>
              <w:t>sosiaalihuollon palveluihin</w:t>
            </w:r>
            <w:r>
              <w:rPr>
                <w:sz w:val="22"/>
                <w:szCs w:val="22"/>
              </w:rPr>
              <w:t xml:space="preserve">. </w:t>
            </w:r>
            <w:r w:rsidR="008D67C5" w:rsidRPr="008D67C5">
              <w:rPr>
                <w:sz w:val="22"/>
                <w:szCs w:val="22"/>
              </w:rPr>
              <w:t xml:space="preserve">Lastensuojelulain ja sosiaalihuoltolain mukaisesti </w:t>
            </w:r>
            <w:proofErr w:type="spellStart"/>
            <w:r w:rsidR="0023563C">
              <w:rPr>
                <w:sz w:val="22"/>
                <w:szCs w:val="22"/>
              </w:rPr>
              <w:t>Soteos</w:t>
            </w:r>
            <w:proofErr w:type="spellEnd"/>
            <w:r w:rsidR="0023563C">
              <w:rPr>
                <w:sz w:val="22"/>
                <w:szCs w:val="22"/>
              </w:rPr>
              <w:t xml:space="preserve"> Oy</w:t>
            </w:r>
            <w:r w:rsidR="008D67C5" w:rsidRPr="008D67C5">
              <w:rPr>
                <w:sz w:val="22"/>
                <w:szCs w:val="22"/>
              </w:rPr>
              <w:t xml:space="preserve"> tuottaa palveluita, jotka ovat mukana turvaamassa lapsen oikeutta turvalliseen kasvuympäristöön, tasapainoiseen ja monipuoliseen kehitykseen sekä erityiseen suojeluun.</w:t>
            </w:r>
          </w:p>
          <w:p w14:paraId="58087EEE" w14:textId="77777777" w:rsidR="00E01B13" w:rsidRDefault="00E01B13" w:rsidP="00BC0AEC">
            <w:pPr>
              <w:pStyle w:val="Arial9"/>
              <w:jc w:val="both"/>
              <w:rPr>
                <w:sz w:val="22"/>
                <w:szCs w:val="22"/>
              </w:rPr>
            </w:pPr>
          </w:p>
          <w:p w14:paraId="75150B41" w14:textId="77777777" w:rsidR="008D67C5" w:rsidRDefault="008D67C5" w:rsidP="007A29CE">
            <w:pPr>
              <w:pStyle w:val="Arial9"/>
              <w:jc w:val="both"/>
            </w:pPr>
            <w:r>
              <w:rPr>
                <w:sz w:val="22"/>
                <w:szCs w:val="22"/>
              </w:rPr>
              <w:t>Palvelut edistävät ja ylläpitävät hyvinvointia sekä ovat mukana yhdenvertaisten ja tarpeenmukaisten hyvinvointia edistävien sosiaa</w:t>
            </w:r>
            <w:r w:rsidR="007A29CE">
              <w:rPr>
                <w:sz w:val="22"/>
                <w:szCs w:val="22"/>
              </w:rPr>
              <w:t xml:space="preserve">lipalveluiden tuottamisessa. Palvelut pitävät yllä </w:t>
            </w:r>
            <w:r>
              <w:rPr>
                <w:sz w:val="22"/>
                <w:szCs w:val="22"/>
              </w:rPr>
              <w:t>sosiaalista turvallisuutta, vähentävät eriarvoisuutta ja edistävät osallisuutta</w:t>
            </w:r>
            <w:r w:rsidR="007A29CE">
              <w:rPr>
                <w:sz w:val="22"/>
                <w:szCs w:val="22"/>
              </w:rPr>
              <w:t xml:space="preserve">. Palveluiden laatuun keskitytään ja niissä noudatetaan asiakaskeskeisyyttä, asiakkaan oikeutta hyvään palveluun ja kohteluun. </w:t>
            </w:r>
          </w:p>
          <w:p w14:paraId="435DB5EC" w14:textId="21A59804" w:rsidR="007A29CE" w:rsidRDefault="008B66F9" w:rsidP="007A29CE">
            <w:pPr>
              <w:pStyle w:val="Arial9"/>
              <w:jc w:val="both"/>
              <w:rPr>
                <w:sz w:val="22"/>
                <w:szCs w:val="22"/>
              </w:rPr>
            </w:pPr>
            <w:proofErr w:type="spellStart"/>
            <w:r>
              <w:rPr>
                <w:sz w:val="22"/>
                <w:szCs w:val="22"/>
              </w:rPr>
              <w:t>Soteos</w:t>
            </w:r>
            <w:proofErr w:type="spellEnd"/>
            <w:r>
              <w:rPr>
                <w:sz w:val="22"/>
                <w:szCs w:val="22"/>
              </w:rPr>
              <w:t xml:space="preserve"> Oy</w:t>
            </w:r>
            <w:r w:rsidR="007A29CE" w:rsidRPr="007A29CE">
              <w:rPr>
                <w:sz w:val="22"/>
                <w:szCs w:val="22"/>
              </w:rPr>
              <w:t xml:space="preserve"> </w:t>
            </w:r>
            <w:r w:rsidR="007A29CE">
              <w:rPr>
                <w:sz w:val="22"/>
                <w:szCs w:val="22"/>
              </w:rPr>
              <w:t xml:space="preserve">haluaa panostaa hyvään yhteistyöhön sosiaalihuollon ja kunnan toimijoiden kanssa niin että edellä mainitut asiat toteutuvat asiakkaan näkökulmasta parhaalla ja tarkoituksenmukaisella tavalla. </w:t>
            </w:r>
          </w:p>
          <w:p w14:paraId="68C59D81" w14:textId="09B19CDD" w:rsidR="00107873" w:rsidRDefault="00107873" w:rsidP="007A29CE">
            <w:pPr>
              <w:pStyle w:val="Arial9"/>
              <w:jc w:val="both"/>
              <w:rPr>
                <w:sz w:val="22"/>
                <w:szCs w:val="22"/>
              </w:rPr>
            </w:pPr>
          </w:p>
          <w:p w14:paraId="7DDB857A" w14:textId="394178BF" w:rsidR="00A32AE9" w:rsidRDefault="00A32AE9" w:rsidP="007A29CE">
            <w:pPr>
              <w:pStyle w:val="Arial9"/>
              <w:jc w:val="both"/>
              <w:rPr>
                <w:sz w:val="22"/>
                <w:szCs w:val="22"/>
              </w:rPr>
            </w:pPr>
            <w:r>
              <w:rPr>
                <w:sz w:val="22"/>
                <w:szCs w:val="22"/>
              </w:rPr>
              <w:t xml:space="preserve">Tehostetun perhetyön sekä perhetyön palveluita </w:t>
            </w:r>
            <w:proofErr w:type="spellStart"/>
            <w:r>
              <w:rPr>
                <w:sz w:val="22"/>
                <w:szCs w:val="22"/>
              </w:rPr>
              <w:t>Soteos</w:t>
            </w:r>
            <w:proofErr w:type="spellEnd"/>
            <w:r>
              <w:rPr>
                <w:sz w:val="22"/>
                <w:szCs w:val="22"/>
              </w:rPr>
              <w:t xml:space="preserve"> Oy toteuttaa nykyisen </w:t>
            </w:r>
            <w:r w:rsidR="00E24C7F">
              <w:rPr>
                <w:sz w:val="22"/>
                <w:szCs w:val="22"/>
              </w:rPr>
              <w:t>henkilöstön osalta tarvittaessa parityönä tai alihankintana muiden sosiaalipalveluiden tuottajien kanssa</w:t>
            </w:r>
            <w:r w:rsidR="00B47CC5">
              <w:rPr>
                <w:sz w:val="22"/>
                <w:szCs w:val="22"/>
              </w:rPr>
              <w:t xml:space="preserve"> tai kunnan työntekijän työparina.</w:t>
            </w:r>
            <w:r w:rsidR="00503711">
              <w:rPr>
                <w:sz w:val="22"/>
                <w:szCs w:val="22"/>
              </w:rPr>
              <w:t xml:space="preserve"> Tilaajamäärien kasvaessa rekrytoimme mahdollise</w:t>
            </w:r>
            <w:r w:rsidR="0020357C">
              <w:rPr>
                <w:sz w:val="22"/>
                <w:szCs w:val="22"/>
              </w:rPr>
              <w:t>st</w:t>
            </w:r>
            <w:r w:rsidR="00503711">
              <w:rPr>
                <w:sz w:val="22"/>
                <w:szCs w:val="22"/>
              </w:rPr>
              <w:t>i uusia työntekijöitä, joilla on kokemusta er</w:t>
            </w:r>
            <w:r w:rsidR="0020357C">
              <w:rPr>
                <w:sz w:val="22"/>
                <w:szCs w:val="22"/>
              </w:rPr>
              <w:t>i</w:t>
            </w:r>
            <w:r w:rsidR="00503711">
              <w:rPr>
                <w:sz w:val="22"/>
                <w:szCs w:val="22"/>
              </w:rPr>
              <w:t xml:space="preserve"> sosiaalihuollon palvelualoilta, erityisesti </w:t>
            </w:r>
            <w:r w:rsidR="0020357C">
              <w:rPr>
                <w:sz w:val="22"/>
                <w:szCs w:val="22"/>
              </w:rPr>
              <w:t>perhetyön saralta.</w:t>
            </w:r>
          </w:p>
          <w:p w14:paraId="452A7AB0" w14:textId="77777777" w:rsidR="00A32AE9" w:rsidRDefault="00A32AE9" w:rsidP="007A29CE">
            <w:pPr>
              <w:pStyle w:val="Arial9"/>
              <w:jc w:val="both"/>
              <w:rPr>
                <w:sz w:val="22"/>
                <w:szCs w:val="22"/>
              </w:rPr>
            </w:pPr>
          </w:p>
          <w:p w14:paraId="09D74DE2" w14:textId="2CB9F928" w:rsidR="00107873" w:rsidRDefault="00971E63" w:rsidP="007A29CE">
            <w:pPr>
              <w:pStyle w:val="Arial9"/>
              <w:jc w:val="both"/>
              <w:rPr>
                <w:sz w:val="22"/>
                <w:szCs w:val="22"/>
              </w:rPr>
            </w:pPr>
            <w:r>
              <w:rPr>
                <w:sz w:val="22"/>
                <w:szCs w:val="22"/>
              </w:rPr>
              <w:t>A</w:t>
            </w:r>
            <w:r w:rsidR="007B5AA3">
              <w:rPr>
                <w:sz w:val="22"/>
                <w:szCs w:val="22"/>
              </w:rPr>
              <w:t xml:space="preserve">vomuotoista perhekuntoutusta </w:t>
            </w:r>
            <w:r>
              <w:rPr>
                <w:sz w:val="22"/>
                <w:szCs w:val="22"/>
              </w:rPr>
              <w:t xml:space="preserve">ja </w:t>
            </w:r>
            <w:r w:rsidR="001A2810">
              <w:rPr>
                <w:sz w:val="22"/>
                <w:szCs w:val="22"/>
              </w:rPr>
              <w:t xml:space="preserve">moniammatillisen tiimin vaativia palveluita </w:t>
            </w:r>
            <w:r w:rsidR="00DB23AF">
              <w:rPr>
                <w:sz w:val="22"/>
                <w:szCs w:val="22"/>
              </w:rPr>
              <w:t>toteutetaan tarvittaessa</w:t>
            </w:r>
            <w:r w:rsidR="00B92F55">
              <w:rPr>
                <w:sz w:val="22"/>
                <w:szCs w:val="22"/>
              </w:rPr>
              <w:t xml:space="preserve">, </w:t>
            </w:r>
            <w:proofErr w:type="spellStart"/>
            <w:r w:rsidR="00B92F55">
              <w:rPr>
                <w:sz w:val="22"/>
                <w:szCs w:val="22"/>
              </w:rPr>
              <w:t>k</w:t>
            </w:r>
            <w:r w:rsidR="00DB23AF">
              <w:rPr>
                <w:sz w:val="22"/>
                <w:szCs w:val="22"/>
              </w:rPr>
              <w:t>ja</w:t>
            </w:r>
            <w:proofErr w:type="spellEnd"/>
            <w:r w:rsidR="00B92F55">
              <w:rPr>
                <w:sz w:val="22"/>
                <w:szCs w:val="22"/>
              </w:rPr>
              <w:t xml:space="preserve"> näiden osalta </w:t>
            </w:r>
            <w:r w:rsidR="00DB23AF">
              <w:rPr>
                <w:sz w:val="22"/>
                <w:szCs w:val="22"/>
              </w:rPr>
              <w:t xml:space="preserve">voidaan </w:t>
            </w:r>
            <w:r w:rsidR="00EE45BC">
              <w:rPr>
                <w:sz w:val="22"/>
                <w:szCs w:val="22"/>
              </w:rPr>
              <w:t>rekrytoida enemmän työntekijöitä</w:t>
            </w:r>
            <w:r w:rsidR="00891BC7">
              <w:rPr>
                <w:sz w:val="22"/>
                <w:szCs w:val="22"/>
              </w:rPr>
              <w:t>,</w:t>
            </w:r>
            <w:r w:rsidR="00EE45BC">
              <w:rPr>
                <w:sz w:val="22"/>
                <w:szCs w:val="22"/>
              </w:rPr>
              <w:t xml:space="preserve"> jotta tiimimuotoinen </w:t>
            </w:r>
            <w:r w:rsidR="0020357C">
              <w:rPr>
                <w:sz w:val="22"/>
                <w:szCs w:val="22"/>
              </w:rPr>
              <w:t xml:space="preserve">ja moniammatillinen </w:t>
            </w:r>
            <w:r w:rsidR="00EE45BC">
              <w:rPr>
                <w:sz w:val="22"/>
                <w:szCs w:val="22"/>
              </w:rPr>
              <w:t xml:space="preserve">työskentely olisi mahdollista. Näiden kyseisten palveluiden osalta </w:t>
            </w:r>
            <w:proofErr w:type="spellStart"/>
            <w:r w:rsidR="00EE45BC">
              <w:rPr>
                <w:sz w:val="22"/>
                <w:szCs w:val="22"/>
              </w:rPr>
              <w:t>Soteoksen</w:t>
            </w:r>
            <w:proofErr w:type="spellEnd"/>
            <w:r w:rsidR="00EE45BC">
              <w:rPr>
                <w:sz w:val="22"/>
                <w:szCs w:val="22"/>
              </w:rPr>
              <w:t xml:space="preserve"> on mahdollista tuottaa alihankkijana osana toista so</w:t>
            </w:r>
            <w:r w:rsidR="00DF4175">
              <w:rPr>
                <w:sz w:val="22"/>
                <w:szCs w:val="22"/>
              </w:rPr>
              <w:t>si</w:t>
            </w:r>
            <w:r w:rsidR="00EE45BC">
              <w:rPr>
                <w:sz w:val="22"/>
                <w:szCs w:val="22"/>
              </w:rPr>
              <w:t>aalipalveluita tuottavaa</w:t>
            </w:r>
            <w:r w:rsidR="00DF4175">
              <w:rPr>
                <w:sz w:val="22"/>
                <w:szCs w:val="22"/>
              </w:rPr>
              <w:t xml:space="preserve"> </w:t>
            </w:r>
            <w:r w:rsidR="00EE45BC">
              <w:rPr>
                <w:sz w:val="22"/>
                <w:szCs w:val="22"/>
              </w:rPr>
              <w:t>yritystä</w:t>
            </w:r>
            <w:r w:rsidR="00A802A0">
              <w:rPr>
                <w:sz w:val="22"/>
                <w:szCs w:val="22"/>
              </w:rPr>
              <w:t xml:space="preserve">, joissa on </w:t>
            </w:r>
            <w:r w:rsidR="00E34AA0">
              <w:rPr>
                <w:sz w:val="22"/>
                <w:szCs w:val="22"/>
              </w:rPr>
              <w:t>terapeutin tai psykologin koulutuksen omaavaa henkilöstöä</w:t>
            </w:r>
            <w:r w:rsidR="00DF4175">
              <w:rPr>
                <w:sz w:val="22"/>
                <w:szCs w:val="22"/>
              </w:rPr>
              <w:t>.</w:t>
            </w:r>
          </w:p>
          <w:p w14:paraId="1CE1E819" w14:textId="2191DAEE" w:rsidR="00741D5C" w:rsidRDefault="00741D5C" w:rsidP="007A29CE">
            <w:pPr>
              <w:pStyle w:val="Arial9"/>
              <w:jc w:val="both"/>
              <w:rPr>
                <w:sz w:val="22"/>
                <w:szCs w:val="22"/>
              </w:rPr>
            </w:pPr>
          </w:p>
          <w:p w14:paraId="738899C0" w14:textId="13F07E94" w:rsidR="00741D5C" w:rsidRDefault="008901DB" w:rsidP="007A29CE">
            <w:pPr>
              <w:pStyle w:val="Arial9"/>
              <w:jc w:val="both"/>
              <w:rPr>
                <w:sz w:val="22"/>
                <w:szCs w:val="22"/>
              </w:rPr>
            </w:pPr>
            <w:r>
              <w:rPr>
                <w:sz w:val="22"/>
                <w:szCs w:val="22"/>
              </w:rPr>
              <w:t xml:space="preserve">Toimintakyvyltään heikommassa asemassa olevien </w:t>
            </w:r>
            <w:r w:rsidR="00F222A4">
              <w:rPr>
                <w:sz w:val="22"/>
                <w:szCs w:val="22"/>
              </w:rPr>
              <w:t>asiakasryhm</w:t>
            </w:r>
            <w:r>
              <w:rPr>
                <w:sz w:val="22"/>
                <w:szCs w:val="22"/>
              </w:rPr>
              <w:t>ien</w:t>
            </w:r>
            <w:r w:rsidR="008637A8">
              <w:rPr>
                <w:sz w:val="22"/>
                <w:szCs w:val="22"/>
              </w:rPr>
              <w:t xml:space="preserve"> (</w:t>
            </w:r>
            <w:r w:rsidR="00F463E6">
              <w:rPr>
                <w:sz w:val="22"/>
                <w:szCs w:val="22"/>
              </w:rPr>
              <w:t xml:space="preserve">esim. </w:t>
            </w:r>
            <w:r w:rsidR="008637A8">
              <w:rPr>
                <w:sz w:val="22"/>
                <w:szCs w:val="22"/>
              </w:rPr>
              <w:t>vammaiset</w:t>
            </w:r>
            <w:r w:rsidR="00F463E6">
              <w:rPr>
                <w:sz w:val="22"/>
                <w:szCs w:val="22"/>
              </w:rPr>
              <w:t xml:space="preserve"> ja neurop</w:t>
            </w:r>
            <w:r w:rsidR="00DD0F48">
              <w:rPr>
                <w:sz w:val="22"/>
                <w:szCs w:val="22"/>
              </w:rPr>
              <w:t>s</w:t>
            </w:r>
            <w:r w:rsidR="00F463E6">
              <w:rPr>
                <w:sz w:val="22"/>
                <w:szCs w:val="22"/>
              </w:rPr>
              <w:t>ykiatrisesti oireilevat asiakkaat</w:t>
            </w:r>
            <w:r w:rsidR="00787642">
              <w:rPr>
                <w:sz w:val="22"/>
                <w:szCs w:val="22"/>
              </w:rPr>
              <w:t xml:space="preserve"> sekä mielenterveyskuntoutujat</w:t>
            </w:r>
            <w:r w:rsidR="00DD0F48">
              <w:rPr>
                <w:sz w:val="22"/>
                <w:szCs w:val="22"/>
              </w:rPr>
              <w:t>)</w:t>
            </w:r>
            <w:r w:rsidR="00F222A4">
              <w:rPr>
                <w:sz w:val="22"/>
                <w:szCs w:val="22"/>
              </w:rPr>
              <w:t xml:space="preserve"> kanssa tehtävä</w:t>
            </w:r>
            <w:r w:rsidR="00280E9B">
              <w:rPr>
                <w:sz w:val="22"/>
                <w:szCs w:val="22"/>
              </w:rPr>
              <w:t>ä</w:t>
            </w:r>
            <w:r w:rsidR="00F222A4">
              <w:rPr>
                <w:sz w:val="22"/>
                <w:szCs w:val="22"/>
              </w:rPr>
              <w:t xml:space="preserve"> työ</w:t>
            </w:r>
            <w:r w:rsidR="00280E9B">
              <w:rPr>
                <w:sz w:val="22"/>
                <w:szCs w:val="22"/>
              </w:rPr>
              <w:t xml:space="preserve">tä suunnitellaan </w:t>
            </w:r>
            <w:r w:rsidR="00030F07">
              <w:rPr>
                <w:sz w:val="22"/>
                <w:szCs w:val="22"/>
              </w:rPr>
              <w:t>yksilölli</w:t>
            </w:r>
            <w:r w:rsidR="00280E9B">
              <w:rPr>
                <w:sz w:val="22"/>
                <w:szCs w:val="22"/>
              </w:rPr>
              <w:t>se</w:t>
            </w:r>
            <w:r w:rsidR="00103C56">
              <w:rPr>
                <w:sz w:val="22"/>
                <w:szCs w:val="22"/>
              </w:rPr>
              <w:t xml:space="preserve">sti huomioiden asiakkaan </w:t>
            </w:r>
            <w:r w:rsidR="00030F07">
              <w:rPr>
                <w:sz w:val="22"/>
                <w:szCs w:val="22"/>
              </w:rPr>
              <w:t xml:space="preserve">toimintakyky </w:t>
            </w:r>
            <w:r w:rsidR="00103C56">
              <w:rPr>
                <w:sz w:val="22"/>
                <w:szCs w:val="22"/>
              </w:rPr>
              <w:t xml:space="preserve">ja mahdollisuus kuntoutua. </w:t>
            </w:r>
            <w:proofErr w:type="spellStart"/>
            <w:r w:rsidR="00A54B48">
              <w:rPr>
                <w:sz w:val="22"/>
                <w:szCs w:val="22"/>
              </w:rPr>
              <w:t>Soteos</w:t>
            </w:r>
            <w:proofErr w:type="spellEnd"/>
            <w:r w:rsidR="00A54B48">
              <w:rPr>
                <w:sz w:val="22"/>
                <w:szCs w:val="22"/>
              </w:rPr>
              <w:t xml:space="preserve"> Oy:n työntekijöillä on </w:t>
            </w:r>
            <w:r w:rsidR="00701C57">
              <w:rPr>
                <w:sz w:val="22"/>
                <w:szCs w:val="22"/>
              </w:rPr>
              <w:t>neuropsykiatrista</w:t>
            </w:r>
            <w:r w:rsidR="00A54B48">
              <w:rPr>
                <w:sz w:val="22"/>
                <w:szCs w:val="22"/>
              </w:rPr>
              <w:t xml:space="preserve"> osaamista ja koulutusta</w:t>
            </w:r>
            <w:r w:rsidR="00701C57">
              <w:rPr>
                <w:sz w:val="22"/>
                <w:szCs w:val="22"/>
              </w:rPr>
              <w:t xml:space="preserve"> sekä kokemusta vammaispalveluiden asiakasryhmien </w:t>
            </w:r>
            <w:r w:rsidR="00D84665">
              <w:rPr>
                <w:sz w:val="22"/>
                <w:szCs w:val="22"/>
              </w:rPr>
              <w:t xml:space="preserve">parissa </w:t>
            </w:r>
            <w:r w:rsidR="00701C57">
              <w:rPr>
                <w:sz w:val="22"/>
                <w:szCs w:val="22"/>
              </w:rPr>
              <w:t>tehtäv</w:t>
            </w:r>
            <w:r w:rsidR="00D84665">
              <w:rPr>
                <w:sz w:val="22"/>
                <w:szCs w:val="22"/>
              </w:rPr>
              <w:t>ä</w:t>
            </w:r>
            <w:r w:rsidR="00701C57">
              <w:rPr>
                <w:sz w:val="22"/>
                <w:szCs w:val="22"/>
              </w:rPr>
              <w:t>stä työstä.</w:t>
            </w:r>
            <w:r w:rsidR="00030F07">
              <w:rPr>
                <w:sz w:val="22"/>
                <w:szCs w:val="22"/>
              </w:rPr>
              <w:t xml:space="preserve"> </w:t>
            </w:r>
          </w:p>
          <w:p w14:paraId="28192DEF" w14:textId="6903DFB2" w:rsidR="0071350C" w:rsidRDefault="0071350C" w:rsidP="007A29CE">
            <w:pPr>
              <w:pStyle w:val="Arial9"/>
              <w:jc w:val="both"/>
              <w:rPr>
                <w:sz w:val="22"/>
                <w:szCs w:val="22"/>
              </w:rPr>
            </w:pPr>
          </w:p>
          <w:p w14:paraId="54A9A081" w14:textId="3962E86C" w:rsidR="0071350C" w:rsidRDefault="0071350C" w:rsidP="007A29CE">
            <w:pPr>
              <w:pStyle w:val="Arial9"/>
              <w:jc w:val="both"/>
              <w:rPr>
                <w:sz w:val="22"/>
                <w:szCs w:val="22"/>
              </w:rPr>
            </w:pPr>
            <w:proofErr w:type="spellStart"/>
            <w:r>
              <w:rPr>
                <w:sz w:val="22"/>
                <w:szCs w:val="22"/>
              </w:rPr>
              <w:t>Soteos</w:t>
            </w:r>
            <w:proofErr w:type="spellEnd"/>
            <w:r>
              <w:rPr>
                <w:sz w:val="22"/>
                <w:szCs w:val="22"/>
              </w:rPr>
              <w:t xml:space="preserve"> Oy on myös varautunut lastensuojelulain </w:t>
            </w:r>
            <w:r w:rsidR="001079A4">
              <w:rPr>
                <w:sz w:val="22"/>
                <w:szCs w:val="22"/>
              </w:rPr>
              <w:t>muutoksee</w:t>
            </w:r>
            <w:r w:rsidR="001079A4" w:rsidRPr="008E46AB">
              <w:rPr>
                <w:sz w:val="22"/>
                <w:szCs w:val="22"/>
              </w:rPr>
              <w:t>n</w:t>
            </w:r>
            <w:r w:rsidR="00A21AC1" w:rsidRPr="008E46AB">
              <w:rPr>
                <w:sz w:val="22"/>
                <w:szCs w:val="22"/>
              </w:rPr>
              <w:t xml:space="preserve"> (</w:t>
            </w:r>
            <w:r w:rsidR="008E46AB" w:rsidRPr="008E46AB">
              <w:rPr>
                <w:sz w:val="22"/>
                <w:szCs w:val="22"/>
              </w:rPr>
              <w:t>HE 237/2018 vp</w:t>
            </w:r>
            <w:r w:rsidR="00A21AC1" w:rsidRPr="008E46AB">
              <w:rPr>
                <w:sz w:val="22"/>
                <w:szCs w:val="22"/>
              </w:rPr>
              <w:t xml:space="preserve"> ja</w:t>
            </w:r>
            <w:r w:rsidR="00A21AC1" w:rsidRPr="008E46AB">
              <w:rPr>
                <w:color w:val="000000" w:themeColor="text1"/>
                <w:sz w:val="22"/>
                <w:szCs w:val="22"/>
              </w:rPr>
              <w:t xml:space="preserve"> </w:t>
            </w:r>
            <w:r w:rsidR="00A21AC1" w:rsidRPr="008E46AB">
              <w:rPr>
                <w:color w:val="000000" w:themeColor="text1"/>
                <w:sz w:val="22"/>
                <w:szCs w:val="22"/>
                <w:shd w:val="clear" w:color="auto" w:fill="FFFFFF"/>
              </w:rPr>
              <w:t>Työryhmän raportti STM / 2020:28</w:t>
            </w:r>
            <w:r w:rsidR="00A21AC1" w:rsidRPr="00A21AC1">
              <w:rPr>
                <w:rFonts w:ascii="Open Sans" w:hAnsi="Open Sans" w:cs="Open Sans"/>
                <w:color w:val="000000" w:themeColor="text1"/>
                <w:sz w:val="21"/>
                <w:szCs w:val="21"/>
                <w:shd w:val="clear" w:color="auto" w:fill="FFFFFF"/>
              </w:rPr>
              <w:t>)</w:t>
            </w:r>
            <w:r w:rsidR="001079A4" w:rsidRPr="00A21AC1">
              <w:rPr>
                <w:color w:val="000000" w:themeColor="text1"/>
                <w:sz w:val="22"/>
                <w:szCs w:val="22"/>
              </w:rPr>
              <w:t xml:space="preserve"> </w:t>
            </w:r>
            <w:r w:rsidR="001079A4">
              <w:rPr>
                <w:sz w:val="22"/>
                <w:szCs w:val="22"/>
              </w:rPr>
              <w:t>ja on valmis tarjoamaan räätälöityjä lapsen tai nuoren elämäntilanteeseen tarjottavaa tehostettu</w:t>
            </w:r>
            <w:r w:rsidR="00747487">
              <w:rPr>
                <w:sz w:val="22"/>
                <w:szCs w:val="22"/>
              </w:rPr>
              <w:t>a</w:t>
            </w:r>
            <w:r w:rsidR="001079A4">
              <w:rPr>
                <w:sz w:val="22"/>
                <w:szCs w:val="22"/>
              </w:rPr>
              <w:t xml:space="preserve"> avohuollon tukea. </w:t>
            </w:r>
            <w:r w:rsidR="00470A08">
              <w:rPr>
                <w:sz w:val="22"/>
                <w:szCs w:val="22"/>
              </w:rPr>
              <w:t xml:space="preserve">Palveluita on mahdollisuus </w:t>
            </w:r>
            <w:r w:rsidR="00CB649A">
              <w:rPr>
                <w:sz w:val="22"/>
                <w:szCs w:val="22"/>
              </w:rPr>
              <w:t>tuottaa yksilöllisen tarpeen mukaan k</w:t>
            </w:r>
            <w:r w:rsidR="00470A08">
              <w:rPr>
                <w:sz w:val="22"/>
                <w:szCs w:val="22"/>
              </w:rPr>
              <w:t>uten hallituksen esityksessä on ehdotettu</w:t>
            </w:r>
            <w:r w:rsidR="00470A08" w:rsidRPr="00CB649A">
              <w:rPr>
                <w:sz w:val="22"/>
                <w:szCs w:val="22"/>
              </w:rPr>
              <w:t>: ”</w:t>
            </w:r>
            <w:r w:rsidR="004D42D1" w:rsidRPr="00CB649A">
              <w:rPr>
                <w:sz w:val="22"/>
                <w:szCs w:val="22"/>
              </w:rPr>
              <w:t>Tehostettuna avohuollon tukitoimena lapselle voitaisiin järjestää yksilöllistä, intensiivistä ja moniammatillista kuntouttavaa tukea kotioloissa vanhemman tai muun läheisen kanssa. Siinä yhdistettäisiin useita eri palveluita lapsen ja hänen perheensä yksilöllisen kokonaistilanteen edellyttämällä tavalla.</w:t>
            </w:r>
            <w:r w:rsidR="00470A08" w:rsidRPr="00CB649A">
              <w:rPr>
                <w:sz w:val="22"/>
                <w:szCs w:val="22"/>
              </w:rPr>
              <w:t>”</w:t>
            </w:r>
          </w:p>
          <w:p w14:paraId="6BDFB190" w14:textId="7FABE3C2" w:rsidR="00B72202" w:rsidRPr="00BC7102" w:rsidRDefault="00B72202" w:rsidP="007A29CE">
            <w:pPr>
              <w:pStyle w:val="Arial9"/>
              <w:jc w:val="both"/>
              <w:rPr>
                <w:sz w:val="22"/>
                <w:szCs w:val="22"/>
              </w:rPr>
            </w:pPr>
          </w:p>
          <w:p w14:paraId="7D18FB91" w14:textId="792CD76B" w:rsidR="008D67C5" w:rsidRDefault="00B72202" w:rsidP="00BC0AEC">
            <w:pPr>
              <w:pStyle w:val="Arial9"/>
              <w:jc w:val="both"/>
              <w:rPr>
                <w:sz w:val="22"/>
                <w:szCs w:val="22"/>
              </w:rPr>
            </w:pPr>
            <w:r w:rsidRPr="00BC7102">
              <w:rPr>
                <w:sz w:val="22"/>
                <w:szCs w:val="22"/>
              </w:rPr>
              <w:t xml:space="preserve">Sosiaalisen kuntoutuksen osalta </w:t>
            </w:r>
            <w:r w:rsidR="00BC7102">
              <w:rPr>
                <w:sz w:val="22"/>
                <w:szCs w:val="22"/>
              </w:rPr>
              <w:t>palvelumme keskittyy</w:t>
            </w:r>
            <w:r w:rsidRPr="00BC7102">
              <w:rPr>
                <w:sz w:val="22"/>
                <w:szCs w:val="22"/>
              </w:rPr>
              <w:t xml:space="preserve"> yksilölli</w:t>
            </w:r>
            <w:r w:rsidR="00BC7102">
              <w:rPr>
                <w:sz w:val="22"/>
                <w:szCs w:val="22"/>
              </w:rPr>
              <w:t>seen</w:t>
            </w:r>
            <w:r w:rsidRPr="00BC7102">
              <w:rPr>
                <w:sz w:val="22"/>
                <w:szCs w:val="22"/>
              </w:rPr>
              <w:t xml:space="preserve"> psykososiaali</w:t>
            </w:r>
            <w:r w:rsidR="00BC7102">
              <w:rPr>
                <w:sz w:val="22"/>
                <w:szCs w:val="22"/>
              </w:rPr>
              <w:t>seen</w:t>
            </w:r>
            <w:r w:rsidRPr="00BC7102">
              <w:rPr>
                <w:sz w:val="22"/>
                <w:szCs w:val="22"/>
              </w:rPr>
              <w:t xml:space="preserve"> tuk</w:t>
            </w:r>
            <w:r w:rsidR="00BC7102">
              <w:rPr>
                <w:sz w:val="22"/>
                <w:szCs w:val="22"/>
              </w:rPr>
              <w:t>een</w:t>
            </w:r>
            <w:r w:rsidRPr="00BC7102">
              <w:rPr>
                <w:sz w:val="22"/>
                <w:szCs w:val="22"/>
              </w:rPr>
              <w:t xml:space="preserve"> ja </w:t>
            </w:r>
            <w:r w:rsidR="00BC7102">
              <w:rPr>
                <w:sz w:val="22"/>
                <w:szCs w:val="22"/>
              </w:rPr>
              <w:t>asiakasta lähellä tehtävään työhö</w:t>
            </w:r>
            <w:r w:rsidR="00E01B13">
              <w:rPr>
                <w:sz w:val="22"/>
                <w:szCs w:val="22"/>
              </w:rPr>
              <w:t>n</w:t>
            </w:r>
            <w:r w:rsidR="00BC7102">
              <w:rPr>
                <w:sz w:val="22"/>
                <w:szCs w:val="22"/>
              </w:rPr>
              <w:t xml:space="preserve">. Näitä ovat muun muassa </w:t>
            </w:r>
            <w:r w:rsidRPr="00BC7102">
              <w:rPr>
                <w:sz w:val="22"/>
                <w:szCs w:val="22"/>
              </w:rPr>
              <w:t xml:space="preserve">kotikäynnit, </w:t>
            </w:r>
            <w:r w:rsidR="00BC7102">
              <w:rPr>
                <w:sz w:val="22"/>
                <w:szCs w:val="22"/>
              </w:rPr>
              <w:t>asiakkaan asioinnissa avustaminen ja mukana kulkeminen</w:t>
            </w:r>
            <w:r w:rsidRPr="00BC7102">
              <w:rPr>
                <w:sz w:val="22"/>
                <w:szCs w:val="22"/>
              </w:rPr>
              <w:t>, kasvatuksellinen tuki</w:t>
            </w:r>
            <w:r w:rsidR="00BC7102">
              <w:rPr>
                <w:sz w:val="22"/>
                <w:szCs w:val="22"/>
              </w:rPr>
              <w:t xml:space="preserve"> ja tuki</w:t>
            </w:r>
            <w:r w:rsidRPr="00BC7102">
              <w:rPr>
                <w:sz w:val="22"/>
                <w:szCs w:val="22"/>
              </w:rPr>
              <w:t xml:space="preserve"> omien asioiden hoitamiseen</w:t>
            </w:r>
            <w:r w:rsidR="00BC7102">
              <w:rPr>
                <w:sz w:val="22"/>
                <w:szCs w:val="22"/>
              </w:rPr>
              <w:t xml:space="preserve">. </w:t>
            </w:r>
            <w:r w:rsidR="005D2FF9">
              <w:rPr>
                <w:sz w:val="22"/>
                <w:szCs w:val="22"/>
              </w:rPr>
              <w:t xml:space="preserve">Sosiaalinen kuntoutus voi kohdentua eri asiakasryhmille, kuten nuorille, </w:t>
            </w:r>
            <w:r w:rsidR="00E01B13">
              <w:rPr>
                <w:sz w:val="22"/>
                <w:szCs w:val="22"/>
              </w:rPr>
              <w:t>työikäisille tai ikääntyneille henkilöille.</w:t>
            </w:r>
            <w:r w:rsidR="00E623F9">
              <w:t xml:space="preserve"> </w:t>
            </w:r>
            <w:r w:rsidR="00E623F9" w:rsidRPr="00E623F9">
              <w:rPr>
                <w:sz w:val="22"/>
                <w:szCs w:val="22"/>
              </w:rPr>
              <w:t>Sosiaali</w:t>
            </w:r>
            <w:r w:rsidR="00E623F9">
              <w:rPr>
                <w:sz w:val="22"/>
                <w:szCs w:val="22"/>
              </w:rPr>
              <w:t xml:space="preserve">sen kuntoutuksen </w:t>
            </w:r>
            <w:r w:rsidR="00610D88">
              <w:rPr>
                <w:sz w:val="22"/>
                <w:szCs w:val="22"/>
              </w:rPr>
              <w:t xml:space="preserve">funktiona on asiakkaan osallisuus yhteiskunnan eri tasoilla ja siihen liittyy </w:t>
            </w:r>
            <w:r w:rsidR="00BC2579">
              <w:rPr>
                <w:sz w:val="22"/>
                <w:szCs w:val="22"/>
              </w:rPr>
              <w:t xml:space="preserve">yhteistyö muiden palvelujärjestelmien toimijoiden kanssa </w:t>
            </w:r>
            <w:r w:rsidR="00E623F9" w:rsidRPr="00E623F9">
              <w:rPr>
                <w:sz w:val="22"/>
                <w:szCs w:val="22"/>
              </w:rPr>
              <w:t>toteutettava tiivi</w:t>
            </w:r>
            <w:r w:rsidR="00BC2579">
              <w:rPr>
                <w:sz w:val="22"/>
                <w:szCs w:val="22"/>
              </w:rPr>
              <w:t>s</w:t>
            </w:r>
            <w:r w:rsidR="00E623F9" w:rsidRPr="00E623F9">
              <w:rPr>
                <w:sz w:val="22"/>
                <w:szCs w:val="22"/>
              </w:rPr>
              <w:t xml:space="preserve"> yhteistyö</w:t>
            </w:r>
            <w:r w:rsidR="00BC2579">
              <w:rPr>
                <w:sz w:val="22"/>
                <w:szCs w:val="22"/>
              </w:rPr>
              <w:t xml:space="preserve">. </w:t>
            </w:r>
            <w:proofErr w:type="spellStart"/>
            <w:r w:rsidR="00BC2579">
              <w:rPr>
                <w:sz w:val="22"/>
                <w:szCs w:val="22"/>
              </w:rPr>
              <w:t>Soteoksella</w:t>
            </w:r>
            <w:proofErr w:type="spellEnd"/>
            <w:r w:rsidR="00BC2579">
              <w:rPr>
                <w:sz w:val="22"/>
                <w:szCs w:val="22"/>
              </w:rPr>
              <w:t xml:space="preserve"> ei ole </w:t>
            </w:r>
            <w:r w:rsidR="00B41931">
              <w:rPr>
                <w:sz w:val="22"/>
                <w:szCs w:val="22"/>
              </w:rPr>
              <w:t>erityisesti</w:t>
            </w:r>
            <w:r w:rsidR="00E623F9" w:rsidRPr="00E623F9">
              <w:rPr>
                <w:sz w:val="22"/>
                <w:szCs w:val="22"/>
              </w:rPr>
              <w:t xml:space="preserve"> lääkinnällis</w:t>
            </w:r>
            <w:r w:rsidR="00B41931">
              <w:rPr>
                <w:sz w:val="22"/>
                <w:szCs w:val="22"/>
              </w:rPr>
              <w:t>en ja terveyden huollollisen</w:t>
            </w:r>
            <w:r w:rsidR="00E623F9" w:rsidRPr="00E623F9">
              <w:rPr>
                <w:sz w:val="22"/>
                <w:szCs w:val="22"/>
              </w:rPr>
              <w:t xml:space="preserve"> kuntoutuksen</w:t>
            </w:r>
            <w:r w:rsidR="00624B10">
              <w:rPr>
                <w:sz w:val="22"/>
                <w:szCs w:val="22"/>
              </w:rPr>
              <w:t xml:space="preserve"> omaavaa henkilöstöä, mutta tiivis yhteistyö muiden ammattilaisten kanssa on merkittävässä roolissa tehtävää työtä</w:t>
            </w:r>
            <w:r w:rsidR="00DB23AF">
              <w:rPr>
                <w:sz w:val="22"/>
                <w:szCs w:val="22"/>
              </w:rPr>
              <w:t xml:space="preserve"> ja tarvittaessa voidaan palveluita hankkia ostopalveluna</w:t>
            </w:r>
            <w:r w:rsidR="00624B10">
              <w:rPr>
                <w:sz w:val="22"/>
                <w:szCs w:val="22"/>
              </w:rPr>
              <w:t xml:space="preserve">. Tarvittaessa </w:t>
            </w:r>
            <w:r w:rsidR="00DB23AF">
              <w:rPr>
                <w:sz w:val="22"/>
                <w:szCs w:val="22"/>
              </w:rPr>
              <w:t xml:space="preserve">tämä asia </w:t>
            </w:r>
            <w:r w:rsidR="00624B10">
              <w:rPr>
                <w:sz w:val="22"/>
                <w:szCs w:val="22"/>
              </w:rPr>
              <w:t>voidaan</w:t>
            </w:r>
            <w:r w:rsidR="00A802A0">
              <w:rPr>
                <w:sz w:val="22"/>
                <w:szCs w:val="22"/>
              </w:rPr>
              <w:t xml:space="preserve"> huomioida myös rekrytoinneissa ja alihankkijoiden kanssa tehtävissä sopimuksissa.</w:t>
            </w:r>
          </w:p>
          <w:p w14:paraId="42E40599" w14:textId="40B79AD2" w:rsidR="00A802A0" w:rsidRDefault="00A802A0" w:rsidP="00BC0AEC">
            <w:pPr>
              <w:pStyle w:val="Arial9"/>
              <w:jc w:val="both"/>
              <w:rPr>
                <w:sz w:val="22"/>
                <w:szCs w:val="22"/>
              </w:rPr>
            </w:pPr>
          </w:p>
          <w:p w14:paraId="5EBB34C4" w14:textId="0A07B6E8" w:rsidR="00A802A0" w:rsidRDefault="00E34AA0" w:rsidP="00BC0AEC">
            <w:pPr>
              <w:pStyle w:val="Arial9"/>
              <w:jc w:val="both"/>
              <w:rPr>
                <w:sz w:val="22"/>
                <w:szCs w:val="22"/>
              </w:rPr>
            </w:pPr>
            <w:r>
              <w:rPr>
                <w:sz w:val="22"/>
                <w:szCs w:val="22"/>
              </w:rPr>
              <w:t xml:space="preserve">Työikäisten ja ikääntyneiden palveluiden osalta </w:t>
            </w:r>
            <w:proofErr w:type="spellStart"/>
            <w:r>
              <w:rPr>
                <w:sz w:val="22"/>
                <w:szCs w:val="22"/>
              </w:rPr>
              <w:t>Soteo</w:t>
            </w:r>
            <w:r w:rsidR="00DC00B8">
              <w:rPr>
                <w:sz w:val="22"/>
                <w:szCs w:val="22"/>
              </w:rPr>
              <w:t>ksella</w:t>
            </w:r>
            <w:proofErr w:type="spellEnd"/>
            <w:r w:rsidR="00DC00B8">
              <w:rPr>
                <w:sz w:val="22"/>
                <w:szCs w:val="22"/>
              </w:rPr>
              <w:t xml:space="preserve"> on tarjota sosiaaliohjauksellista sekä sosiaalityöntekijän tuk</w:t>
            </w:r>
            <w:r w:rsidR="00E95754">
              <w:rPr>
                <w:sz w:val="22"/>
                <w:szCs w:val="22"/>
              </w:rPr>
              <w:t>ea</w:t>
            </w:r>
            <w:r w:rsidR="00DC00B8">
              <w:rPr>
                <w:sz w:val="22"/>
                <w:szCs w:val="22"/>
              </w:rPr>
              <w:t xml:space="preserve"> </w:t>
            </w:r>
            <w:r w:rsidR="007221EB">
              <w:rPr>
                <w:sz w:val="22"/>
                <w:szCs w:val="22"/>
              </w:rPr>
              <w:t>taloudellisten asioiden selvittämiseen ja tukijärjestelmä</w:t>
            </w:r>
            <w:r w:rsidR="00D84556">
              <w:rPr>
                <w:sz w:val="22"/>
                <w:szCs w:val="22"/>
              </w:rPr>
              <w:t>n eri toimijoiden kanssa tehtävään yhteistyön tuke</w:t>
            </w:r>
            <w:r w:rsidR="00FC0ADD">
              <w:rPr>
                <w:sz w:val="22"/>
                <w:szCs w:val="22"/>
              </w:rPr>
              <w:t>en</w:t>
            </w:r>
            <w:r w:rsidR="00D84556">
              <w:rPr>
                <w:sz w:val="22"/>
                <w:szCs w:val="22"/>
              </w:rPr>
              <w:t xml:space="preserve">. Työskentely on </w:t>
            </w:r>
            <w:r w:rsidR="00443F9B">
              <w:rPr>
                <w:sz w:val="22"/>
                <w:szCs w:val="22"/>
              </w:rPr>
              <w:t xml:space="preserve">kohdentunut </w:t>
            </w:r>
            <w:r w:rsidR="00D84556">
              <w:rPr>
                <w:sz w:val="22"/>
                <w:szCs w:val="22"/>
              </w:rPr>
              <w:t xml:space="preserve">tällöin </w:t>
            </w:r>
            <w:r w:rsidR="00E9241F">
              <w:rPr>
                <w:sz w:val="22"/>
                <w:szCs w:val="22"/>
              </w:rPr>
              <w:t xml:space="preserve">asiakkaan kanssa asiointia ja osallistamista omien asioiden hoitamiseen sekä verkoston ja viranomaisten kanssa tehtävään </w:t>
            </w:r>
            <w:r w:rsidR="00443F9B">
              <w:rPr>
                <w:sz w:val="22"/>
                <w:szCs w:val="22"/>
              </w:rPr>
              <w:t>yhteistyöhön.</w:t>
            </w:r>
          </w:p>
          <w:p w14:paraId="3422ABEE" w14:textId="312A8DA6" w:rsidR="00443F9B" w:rsidRDefault="00443F9B" w:rsidP="00BC0AEC">
            <w:pPr>
              <w:pStyle w:val="Arial9"/>
              <w:jc w:val="both"/>
              <w:rPr>
                <w:sz w:val="22"/>
                <w:szCs w:val="22"/>
              </w:rPr>
            </w:pPr>
          </w:p>
          <w:p w14:paraId="4888D805" w14:textId="77777777" w:rsidR="00443F9B" w:rsidRPr="00BC0AEC" w:rsidRDefault="00443F9B" w:rsidP="00BC0AEC">
            <w:pPr>
              <w:pStyle w:val="Arial9"/>
              <w:jc w:val="both"/>
              <w:rPr>
                <w:sz w:val="22"/>
                <w:szCs w:val="22"/>
              </w:rPr>
            </w:pPr>
          </w:p>
          <w:p w14:paraId="4277EBE7" w14:textId="77777777" w:rsidR="00BC0AEC" w:rsidRPr="00BC0AEC" w:rsidRDefault="00BC0AEC" w:rsidP="00BD4240">
            <w:pPr>
              <w:pStyle w:val="Arial9"/>
              <w:tabs>
                <w:tab w:val="left" w:pos="4458"/>
              </w:tabs>
              <w:jc w:val="both"/>
            </w:pPr>
          </w:p>
          <w:p w14:paraId="0DA1CB12" w14:textId="77777777" w:rsidR="00BC0AEC" w:rsidRPr="00BC0AEC" w:rsidRDefault="00BC0AEC" w:rsidP="00BC0AEC">
            <w:pPr>
              <w:pStyle w:val="Arial9"/>
              <w:jc w:val="both"/>
              <w:rPr>
                <w:b/>
              </w:rPr>
            </w:pPr>
            <w:r w:rsidRPr="00BC0AEC">
              <w:rPr>
                <w:b/>
              </w:rPr>
              <w:t>Arvot ja toimintaperiaatteet</w:t>
            </w:r>
          </w:p>
          <w:p w14:paraId="12F83654" w14:textId="77777777" w:rsidR="00BC0AEC" w:rsidRPr="00BC0AEC" w:rsidRDefault="00BC0AEC" w:rsidP="00BC0AEC">
            <w:pPr>
              <w:pStyle w:val="Arial9"/>
              <w:jc w:val="both"/>
              <w:rPr>
                <w:b/>
              </w:rPr>
            </w:pPr>
          </w:p>
          <w:p w14:paraId="5748DE40" w14:textId="1FC2083D" w:rsidR="008D41F3" w:rsidRDefault="008B66F9" w:rsidP="00BC0AEC">
            <w:pPr>
              <w:jc w:val="both"/>
            </w:pPr>
            <w:proofErr w:type="spellStart"/>
            <w:r>
              <w:t>Soteos</w:t>
            </w:r>
            <w:proofErr w:type="spellEnd"/>
            <w:r>
              <w:t xml:space="preserve"> Oy:n</w:t>
            </w:r>
            <w:r w:rsidR="00094113">
              <w:t xml:space="preserve"> arvopohja ankkuroituu</w:t>
            </w:r>
            <w:r w:rsidR="007A29CE">
              <w:t xml:space="preserve"> a</w:t>
            </w:r>
            <w:r w:rsidR="00D93414">
              <w:t>siakkaan kunnioittava</w:t>
            </w:r>
            <w:r w:rsidR="00094113">
              <w:t>an</w:t>
            </w:r>
            <w:r w:rsidR="00D93414">
              <w:t xml:space="preserve"> ja arvostava</w:t>
            </w:r>
            <w:r w:rsidR="00094113">
              <w:t>an</w:t>
            </w:r>
            <w:r w:rsidR="007A29CE">
              <w:t xml:space="preserve"> kohtaamis</w:t>
            </w:r>
            <w:r w:rsidR="00D93414">
              <w:t>e</w:t>
            </w:r>
            <w:r w:rsidR="00094113">
              <w:t>en</w:t>
            </w:r>
            <w:r w:rsidR="007A29CE">
              <w:t xml:space="preserve">. Palveluissa näkyy </w:t>
            </w:r>
            <w:r w:rsidR="00D93414">
              <w:t>kuntouttava ja terapeuttinen työskentely</w:t>
            </w:r>
            <w:r w:rsidR="007A29CE">
              <w:t>tapa</w:t>
            </w:r>
            <w:r w:rsidR="0020357C">
              <w:t>,</w:t>
            </w:r>
            <w:r w:rsidR="007A29CE">
              <w:t xml:space="preserve"> jossa nostetaan esiin ensisijaisesti </w:t>
            </w:r>
            <w:r w:rsidR="00D93414">
              <w:t>asiakkaan voimavar</w:t>
            </w:r>
            <w:r w:rsidR="007A29CE">
              <w:t xml:space="preserve">at ja itsemääräämisoikeus. </w:t>
            </w:r>
            <w:r w:rsidR="00D93414">
              <w:t>Vahva ammatillis</w:t>
            </w:r>
            <w:r w:rsidR="00F323EB">
              <w:t xml:space="preserve">uus ja työn kehittäminen ovat </w:t>
            </w:r>
            <w:r w:rsidR="00094113">
              <w:t xml:space="preserve">osa </w:t>
            </w:r>
            <w:r w:rsidR="00F323EB">
              <w:t>palveluiden arvopohja</w:t>
            </w:r>
            <w:r w:rsidR="00B1040A">
              <w:t>a</w:t>
            </w:r>
            <w:r w:rsidR="00F323EB">
              <w:t xml:space="preserve">. </w:t>
            </w:r>
            <w:proofErr w:type="spellStart"/>
            <w:r>
              <w:t>Soteos</w:t>
            </w:r>
            <w:proofErr w:type="spellEnd"/>
            <w:r>
              <w:t xml:space="preserve"> Oy:n</w:t>
            </w:r>
            <w:r w:rsidR="00094113">
              <w:t xml:space="preserve"> toimintaperiaatteena palveluiden tuottamisessa on asiakkaan tilanteen vakauttaminen niin, että asiakas saa keinoja selviytyä omasta elämästään parhaalla mahdollisella tavalla. </w:t>
            </w:r>
            <w:r w:rsidR="008D41F3">
              <w:t>Tämä mahdollistuu</w:t>
            </w:r>
            <w:r w:rsidR="00DF725C">
              <w:t xml:space="preserve"> so</w:t>
            </w:r>
            <w:r w:rsidR="00D5432F">
              <w:t>s</w:t>
            </w:r>
            <w:r w:rsidR="00DF725C">
              <w:t>iaalihuollon monipuolisella ja pitkäaikaisella asiantuntemuksella</w:t>
            </w:r>
            <w:r w:rsidR="00D5432F">
              <w:t>,</w:t>
            </w:r>
            <w:r w:rsidR="008D41F3">
              <w:t xml:space="preserve"> terapeuttisella työotteella ja monipuolisella ja joustavalla menetelmäosaamisella. </w:t>
            </w:r>
          </w:p>
          <w:p w14:paraId="21831DC3" w14:textId="77777777" w:rsidR="008D41F3" w:rsidRDefault="008D41F3" w:rsidP="00BC0AEC">
            <w:pPr>
              <w:jc w:val="both"/>
            </w:pPr>
          </w:p>
          <w:p w14:paraId="3E197385" w14:textId="70F1C62A" w:rsidR="008D41F3" w:rsidRPr="00BC0AEC" w:rsidRDefault="008D41F3" w:rsidP="00BC0AEC">
            <w:pPr>
              <w:jc w:val="both"/>
            </w:pPr>
            <w:r>
              <w:t>Toimintaperiaatteena on huolehtia siitä, että työskentely on riittävän joustavaa asiakkaan näkökulmasta. Laadusta huolehditaan niin, että työsken</w:t>
            </w:r>
            <w:r w:rsidR="00BD1966">
              <w:t xml:space="preserve">tely tapahtuu </w:t>
            </w:r>
            <w:r w:rsidR="009D340D">
              <w:t>p</w:t>
            </w:r>
            <w:r w:rsidR="00BD1966">
              <w:t xml:space="preserve">ääasiassa </w:t>
            </w:r>
            <w:proofErr w:type="spellStart"/>
            <w:r w:rsidR="009D340D">
              <w:t>S</w:t>
            </w:r>
            <w:r w:rsidR="00FD2CB2">
              <w:t>o</w:t>
            </w:r>
            <w:r w:rsidR="009D340D">
              <w:t>teos</w:t>
            </w:r>
            <w:proofErr w:type="spellEnd"/>
            <w:r w:rsidR="009D340D">
              <w:t xml:space="preserve"> Oy:n</w:t>
            </w:r>
            <w:r w:rsidR="00BD1966">
              <w:t xml:space="preserve"> toimesta </w:t>
            </w:r>
            <w:r>
              <w:t>ja kumppanit / alihankkijat valitaan huolella.</w:t>
            </w:r>
            <w:r w:rsidR="00931D12">
              <w:t xml:space="preserve"> </w:t>
            </w:r>
            <w:r w:rsidR="00476768">
              <w:t>Mahdollisten</w:t>
            </w:r>
            <w:r>
              <w:t xml:space="preserve"> </w:t>
            </w:r>
            <w:r w:rsidR="00476768">
              <w:t>a</w:t>
            </w:r>
            <w:r>
              <w:t xml:space="preserve">lihankkijoiden tulee noudattaa samoja arvoja ja työskennellä samankaltaisella sitoutuneella ja joustavalla </w:t>
            </w:r>
            <w:r w:rsidR="00BD1966">
              <w:t>työ</w:t>
            </w:r>
            <w:r>
              <w:t xml:space="preserve">otteella asiakkaan kanssa. </w:t>
            </w:r>
          </w:p>
          <w:p w14:paraId="71717933" w14:textId="77777777" w:rsidR="00BC0AEC" w:rsidRDefault="00BC0AEC" w:rsidP="00BC0AEC">
            <w:pPr>
              <w:jc w:val="both"/>
              <w:rPr>
                <w:sz w:val="20"/>
                <w:szCs w:val="20"/>
              </w:rPr>
            </w:pPr>
          </w:p>
          <w:p w14:paraId="29438919" w14:textId="19AB31BD" w:rsidR="008D41F3" w:rsidRPr="00BD1966" w:rsidRDefault="008D41F3" w:rsidP="00BC0AEC">
            <w:pPr>
              <w:jc w:val="both"/>
              <w:rPr>
                <w:szCs w:val="22"/>
              </w:rPr>
            </w:pPr>
            <w:r w:rsidRPr="00BD1966">
              <w:rPr>
                <w:szCs w:val="22"/>
              </w:rPr>
              <w:t xml:space="preserve">Huolehditaan siitä, että kaikille työntekijöillä on riittävä koulutus ja osaaminen tehdä </w:t>
            </w:r>
            <w:proofErr w:type="spellStart"/>
            <w:r w:rsidR="00767113">
              <w:rPr>
                <w:szCs w:val="22"/>
              </w:rPr>
              <w:t>Soteos</w:t>
            </w:r>
            <w:proofErr w:type="spellEnd"/>
            <w:r w:rsidR="00767113">
              <w:rPr>
                <w:szCs w:val="22"/>
              </w:rPr>
              <w:t xml:space="preserve"> Oy:n</w:t>
            </w:r>
            <w:r w:rsidRPr="00BD1966">
              <w:rPr>
                <w:szCs w:val="22"/>
              </w:rPr>
              <w:t xml:space="preserve"> arvopohjaan nojautuvaa työtä. </w:t>
            </w:r>
          </w:p>
        </w:tc>
      </w:tr>
    </w:tbl>
    <w:p w14:paraId="5CDF5BD7" w14:textId="77777777" w:rsidR="00BC0AEC" w:rsidRPr="00BC0AEC" w:rsidRDefault="00BC0AEC" w:rsidP="00BC0AEC">
      <w:pPr>
        <w:jc w:val="both"/>
        <w:rPr>
          <w:b/>
          <w:sz w:val="20"/>
          <w:szCs w:val="20"/>
        </w:rPr>
      </w:pPr>
    </w:p>
    <w:p w14:paraId="7FD33120" w14:textId="77777777" w:rsidR="00BC0AEC" w:rsidRPr="00BC0AEC" w:rsidRDefault="00580817" w:rsidP="00466DCB">
      <w:pPr>
        <w:pStyle w:val="Otsikko1"/>
      </w:pPr>
      <w:r>
        <w:t xml:space="preserve"> </w:t>
      </w:r>
      <w:bookmarkStart w:id="2" w:name="_Toc446270709"/>
      <w:r w:rsidR="00E84462">
        <w:t xml:space="preserve">3 </w:t>
      </w:r>
      <w:r w:rsidR="00BC0AEC" w:rsidRPr="00BC0AEC">
        <w:t>RISKINHALLINTA (4.1.3)</w:t>
      </w:r>
      <w:bookmarkEnd w:id="2"/>
    </w:p>
    <w:tbl>
      <w:tblPr>
        <w:tblStyle w:val="TaulukkoRuudukko"/>
        <w:tblW w:w="0" w:type="auto"/>
        <w:tblLook w:val="04A0" w:firstRow="1" w:lastRow="0" w:firstColumn="1" w:lastColumn="0" w:noHBand="0" w:noVBand="1"/>
      </w:tblPr>
      <w:tblGrid>
        <w:gridCol w:w="10189"/>
      </w:tblGrid>
      <w:tr w:rsidR="00BC0AEC" w:rsidRPr="00BC0AEC" w14:paraId="6B4083C2" w14:textId="77777777" w:rsidTr="00D93414">
        <w:trPr>
          <w:trHeight w:val="1110"/>
        </w:trPr>
        <w:tc>
          <w:tcPr>
            <w:tcW w:w="10189" w:type="dxa"/>
          </w:tcPr>
          <w:p w14:paraId="641099A6" w14:textId="77777777" w:rsidR="002A04B1" w:rsidRDefault="0063767E" w:rsidP="00BC0AEC">
            <w:pPr>
              <w:pStyle w:val="Arial9"/>
              <w:jc w:val="both"/>
            </w:pPr>
            <w:r>
              <w:t>Luettelo riskinhallinnan/omavalvonnan toimeenpanon ohjeista</w:t>
            </w:r>
          </w:p>
          <w:p w14:paraId="29761DE7" w14:textId="09C89EDD" w:rsidR="00D93414" w:rsidRDefault="00D93414" w:rsidP="00BC0AEC">
            <w:pPr>
              <w:pStyle w:val="Arial9"/>
              <w:jc w:val="both"/>
              <w:rPr>
                <w:sz w:val="22"/>
                <w:szCs w:val="22"/>
              </w:rPr>
            </w:pPr>
            <w:r>
              <w:rPr>
                <w:sz w:val="22"/>
                <w:szCs w:val="22"/>
              </w:rPr>
              <w:t xml:space="preserve">Omavalvontasuunnitelmaa tarkistetaan puoli vuosittain ensimmäisen kahden toimintavuoden aikana, jonka jälkeen </w:t>
            </w:r>
            <w:r w:rsidR="00F323EB">
              <w:rPr>
                <w:sz w:val="22"/>
                <w:szCs w:val="22"/>
              </w:rPr>
              <w:t xml:space="preserve">se päivitetään </w:t>
            </w:r>
            <w:r>
              <w:rPr>
                <w:sz w:val="22"/>
                <w:szCs w:val="22"/>
              </w:rPr>
              <w:t>kerran vuodessa</w:t>
            </w:r>
            <w:r w:rsidR="00D320E5">
              <w:rPr>
                <w:sz w:val="22"/>
                <w:szCs w:val="22"/>
              </w:rPr>
              <w:t xml:space="preserve"> ja kuitenkin aina tarvitt</w:t>
            </w:r>
            <w:r w:rsidR="00711290">
              <w:rPr>
                <w:sz w:val="22"/>
                <w:szCs w:val="22"/>
              </w:rPr>
              <w:t>a</w:t>
            </w:r>
            <w:r w:rsidR="00D320E5">
              <w:rPr>
                <w:sz w:val="22"/>
                <w:szCs w:val="22"/>
              </w:rPr>
              <w:t>essa</w:t>
            </w:r>
            <w:r w:rsidR="00F323EB">
              <w:rPr>
                <w:sz w:val="22"/>
                <w:szCs w:val="22"/>
              </w:rPr>
              <w:t xml:space="preserve">. </w:t>
            </w:r>
            <w:r>
              <w:rPr>
                <w:sz w:val="22"/>
                <w:szCs w:val="22"/>
              </w:rPr>
              <w:t xml:space="preserve">Jos esim. henkilöstössä tai yritysrakenteessa tapahtuu olennaisia muutoksia, päivitetään omavalvontasuunnitelma </w:t>
            </w:r>
            <w:r w:rsidR="008D41F3">
              <w:rPr>
                <w:sz w:val="22"/>
                <w:szCs w:val="22"/>
              </w:rPr>
              <w:t>heti</w:t>
            </w:r>
            <w:r>
              <w:rPr>
                <w:sz w:val="22"/>
                <w:szCs w:val="22"/>
              </w:rPr>
              <w:t xml:space="preserve">. </w:t>
            </w:r>
            <w:r w:rsidR="000701D7">
              <w:rPr>
                <w:sz w:val="22"/>
                <w:szCs w:val="22"/>
              </w:rPr>
              <w:t>Mahdollinen uusi</w:t>
            </w:r>
            <w:r>
              <w:rPr>
                <w:sz w:val="22"/>
                <w:szCs w:val="22"/>
              </w:rPr>
              <w:t xml:space="preserve"> työntekijä </w:t>
            </w:r>
            <w:r w:rsidR="00711290">
              <w:rPr>
                <w:sz w:val="22"/>
                <w:szCs w:val="22"/>
              </w:rPr>
              <w:t xml:space="preserve">tai alihankkija </w:t>
            </w:r>
            <w:r w:rsidR="00F323EB">
              <w:rPr>
                <w:sz w:val="22"/>
                <w:szCs w:val="22"/>
              </w:rPr>
              <w:t xml:space="preserve">tutustuu </w:t>
            </w:r>
            <w:r w:rsidR="00804A70">
              <w:rPr>
                <w:sz w:val="22"/>
                <w:szCs w:val="22"/>
              </w:rPr>
              <w:t>omavalvontasuunnitelma</w:t>
            </w:r>
            <w:r w:rsidR="00F323EB">
              <w:rPr>
                <w:sz w:val="22"/>
                <w:szCs w:val="22"/>
              </w:rPr>
              <w:t xml:space="preserve">an </w:t>
            </w:r>
            <w:r w:rsidR="00804A70">
              <w:rPr>
                <w:sz w:val="22"/>
                <w:szCs w:val="22"/>
              </w:rPr>
              <w:t>aloittaessaan työt</w:t>
            </w:r>
            <w:r w:rsidR="00F323EB">
              <w:rPr>
                <w:sz w:val="22"/>
                <w:szCs w:val="22"/>
              </w:rPr>
              <w:t xml:space="preserve">. Työntekijät osallistuvat suunnitelman päivittämiseen. </w:t>
            </w:r>
            <w:r w:rsidR="00804A70">
              <w:rPr>
                <w:sz w:val="22"/>
                <w:szCs w:val="22"/>
              </w:rPr>
              <w:t xml:space="preserve"> </w:t>
            </w:r>
          </w:p>
          <w:p w14:paraId="336600FC" w14:textId="77777777" w:rsidR="001761CE" w:rsidRPr="00BC0AEC" w:rsidRDefault="001761CE" w:rsidP="001761CE">
            <w:pPr>
              <w:pStyle w:val="Arial9"/>
              <w:jc w:val="both"/>
            </w:pPr>
          </w:p>
        </w:tc>
      </w:tr>
    </w:tbl>
    <w:p w14:paraId="250B9CDE" w14:textId="77777777" w:rsidR="001761CE" w:rsidRDefault="001761CE"/>
    <w:tbl>
      <w:tblPr>
        <w:tblStyle w:val="TaulukkoRuudukko"/>
        <w:tblW w:w="0" w:type="auto"/>
        <w:tblLook w:val="04A0" w:firstRow="1" w:lastRow="0" w:firstColumn="1" w:lastColumn="0" w:noHBand="0" w:noVBand="1"/>
      </w:tblPr>
      <w:tblGrid>
        <w:gridCol w:w="10189"/>
      </w:tblGrid>
      <w:tr w:rsidR="002A04B1" w:rsidRPr="00BC0AEC" w14:paraId="7F6EFBA7" w14:textId="77777777" w:rsidTr="00BC0AEC">
        <w:tc>
          <w:tcPr>
            <w:tcW w:w="10339" w:type="dxa"/>
          </w:tcPr>
          <w:p w14:paraId="498DBFFF" w14:textId="77777777" w:rsidR="002A04B1" w:rsidRPr="002A04B1" w:rsidRDefault="002A04B1" w:rsidP="002A04B1">
            <w:pPr>
              <w:pStyle w:val="Arial9"/>
              <w:jc w:val="both"/>
              <w:rPr>
                <w:b/>
              </w:rPr>
            </w:pPr>
            <w:r w:rsidRPr="002A04B1">
              <w:rPr>
                <w:b/>
              </w:rPr>
              <w:t>Riskien tunnistaminen</w:t>
            </w:r>
          </w:p>
          <w:p w14:paraId="5E0B8130" w14:textId="77777777" w:rsidR="002A04B1" w:rsidRPr="002A04B1" w:rsidRDefault="002A04B1" w:rsidP="002A04B1">
            <w:pPr>
              <w:pStyle w:val="Arial9"/>
              <w:jc w:val="both"/>
              <w:rPr>
                <w:b/>
              </w:rPr>
            </w:pPr>
          </w:p>
          <w:p w14:paraId="7A67E953" w14:textId="77777777" w:rsidR="002A04B1" w:rsidRDefault="002A04B1" w:rsidP="00804A70">
            <w:pPr>
              <w:pStyle w:val="Arial9"/>
              <w:jc w:val="both"/>
            </w:pPr>
          </w:p>
        </w:tc>
      </w:tr>
      <w:tr w:rsidR="002A04B1" w:rsidRPr="00BC0AEC" w14:paraId="4DC37FF7" w14:textId="77777777" w:rsidTr="00BC0AEC">
        <w:tc>
          <w:tcPr>
            <w:tcW w:w="10339" w:type="dxa"/>
          </w:tcPr>
          <w:p w14:paraId="5FB92216" w14:textId="77777777" w:rsidR="002A04B1" w:rsidRDefault="002A04B1" w:rsidP="002A04B1">
            <w:pPr>
              <w:pStyle w:val="Arial9"/>
              <w:jc w:val="both"/>
            </w:pPr>
            <w:r>
              <w:t>Miten henkilökunta tuo esille havaitsemansa epäkohdat, laatupoikkeamat ja riskit?</w:t>
            </w:r>
          </w:p>
          <w:p w14:paraId="0ECC28B4" w14:textId="60650767" w:rsidR="008D41F3" w:rsidRDefault="00F23DF1" w:rsidP="008D41F3">
            <w:pPr>
              <w:pStyle w:val="Arial9"/>
              <w:jc w:val="both"/>
              <w:rPr>
                <w:sz w:val="22"/>
                <w:szCs w:val="22"/>
              </w:rPr>
            </w:pPr>
            <w:r>
              <w:rPr>
                <w:sz w:val="22"/>
                <w:szCs w:val="22"/>
              </w:rPr>
              <w:t>Yrityksessä</w:t>
            </w:r>
            <w:r w:rsidR="00F30418">
              <w:rPr>
                <w:sz w:val="22"/>
                <w:szCs w:val="22"/>
              </w:rPr>
              <w:t xml:space="preserve"> </w:t>
            </w:r>
            <w:r>
              <w:rPr>
                <w:sz w:val="22"/>
                <w:szCs w:val="22"/>
              </w:rPr>
              <w:t>työskent</w:t>
            </w:r>
            <w:r w:rsidR="00221EFE">
              <w:rPr>
                <w:sz w:val="22"/>
                <w:szCs w:val="22"/>
              </w:rPr>
              <w:t>el</w:t>
            </w:r>
            <w:r>
              <w:rPr>
                <w:sz w:val="22"/>
                <w:szCs w:val="22"/>
              </w:rPr>
              <w:t>ee perustamisajankohtana omistajat Samuel ja Taru Keskinen, joten</w:t>
            </w:r>
            <w:r w:rsidR="009C199D">
              <w:rPr>
                <w:sz w:val="22"/>
                <w:szCs w:val="22"/>
              </w:rPr>
              <w:t xml:space="preserve"> avoin keskustelu ja</w:t>
            </w:r>
            <w:r>
              <w:rPr>
                <w:sz w:val="22"/>
                <w:szCs w:val="22"/>
              </w:rPr>
              <w:t xml:space="preserve"> tie</w:t>
            </w:r>
            <w:r w:rsidR="00F30418">
              <w:rPr>
                <w:sz w:val="22"/>
                <w:szCs w:val="22"/>
              </w:rPr>
              <w:t>donkulku on siten turvattu.</w:t>
            </w:r>
          </w:p>
          <w:p w14:paraId="69DF35B9" w14:textId="77777777" w:rsidR="00DB23AF" w:rsidRDefault="00DB23AF" w:rsidP="008D41F3">
            <w:pPr>
              <w:pStyle w:val="Arial9"/>
              <w:jc w:val="both"/>
              <w:rPr>
                <w:sz w:val="22"/>
                <w:szCs w:val="22"/>
              </w:rPr>
            </w:pPr>
          </w:p>
          <w:p w14:paraId="753EB3AC" w14:textId="046816D8" w:rsidR="00DB23AF" w:rsidRDefault="00DB23AF" w:rsidP="008D41F3">
            <w:pPr>
              <w:pStyle w:val="Arial9"/>
              <w:jc w:val="both"/>
              <w:rPr>
                <w:sz w:val="22"/>
                <w:szCs w:val="22"/>
              </w:rPr>
            </w:pPr>
            <w:proofErr w:type="spellStart"/>
            <w:r>
              <w:rPr>
                <w:sz w:val="22"/>
                <w:szCs w:val="22"/>
              </w:rPr>
              <w:t>Soteoksella</w:t>
            </w:r>
            <w:proofErr w:type="spellEnd"/>
            <w:r>
              <w:rPr>
                <w:sz w:val="22"/>
                <w:szCs w:val="22"/>
              </w:rPr>
              <w:t xml:space="preserve"> on käytössä työvoimana tuntityöntekijöitä, jotka työskentelevät eri tilausten mukaisesti tarpeen mukaan. Tuntityöntekijöiden poissaolojen osalta toinen vakituisista työntekijöistä on valmis paikkaamaan työskentelyä poissaolevan tuntityöntekijän osalta.</w:t>
            </w:r>
          </w:p>
          <w:p w14:paraId="1ED9E2B8" w14:textId="27DB80B1" w:rsidR="004833C2" w:rsidRDefault="004833C2" w:rsidP="008D41F3">
            <w:pPr>
              <w:pStyle w:val="Arial9"/>
              <w:jc w:val="both"/>
              <w:rPr>
                <w:sz w:val="22"/>
                <w:szCs w:val="22"/>
              </w:rPr>
            </w:pPr>
          </w:p>
          <w:p w14:paraId="2AE4C398" w14:textId="20B79529" w:rsidR="004833C2" w:rsidRDefault="001E7D11" w:rsidP="008D41F3">
            <w:pPr>
              <w:pStyle w:val="Arial9"/>
              <w:jc w:val="both"/>
              <w:rPr>
                <w:sz w:val="22"/>
                <w:szCs w:val="22"/>
              </w:rPr>
            </w:pPr>
            <w:r>
              <w:rPr>
                <w:sz w:val="22"/>
                <w:szCs w:val="22"/>
              </w:rPr>
              <w:t>Henkilöstön</w:t>
            </w:r>
            <w:r w:rsidR="004833C2">
              <w:rPr>
                <w:sz w:val="22"/>
                <w:szCs w:val="22"/>
              </w:rPr>
              <w:t xml:space="preserve"> toiminnassa pyritään huomio</w:t>
            </w:r>
            <w:r>
              <w:rPr>
                <w:sz w:val="22"/>
                <w:szCs w:val="22"/>
              </w:rPr>
              <w:t>imaan riskien tunnistaminen j</w:t>
            </w:r>
            <w:r w:rsidR="00261C59">
              <w:rPr>
                <w:sz w:val="22"/>
                <w:szCs w:val="22"/>
              </w:rPr>
              <w:t>a henkilöstön jaksaminen.</w:t>
            </w:r>
            <w:r w:rsidR="001C1ED8">
              <w:rPr>
                <w:sz w:val="22"/>
                <w:szCs w:val="22"/>
              </w:rPr>
              <w:t xml:space="preserve"> Jokaisella työntekijällä tulee olla ri</w:t>
            </w:r>
            <w:r w:rsidR="00514544">
              <w:rPr>
                <w:sz w:val="22"/>
                <w:szCs w:val="22"/>
              </w:rPr>
              <w:t xml:space="preserve">ittävän alhainen asiakasmäärä, jotta työn laadukkuus voidaan turvata. </w:t>
            </w:r>
          </w:p>
          <w:p w14:paraId="72CF18C7" w14:textId="77777777" w:rsidR="007F2B59" w:rsidRDefault="007F2B59" w:rsidP="008D41F3">
            <w:pPr>
              <w:pStyle w:val="Arial9"/>
              <w:jc w:val="both"/>
              <w:rPr>
                <w:sz w:val="22"/>
                <w:szCs w:val="22"/>
              </w:rPr>
            </w:pPr>
          </w:p>
          <w:p w14:paraId="49423551" w14:textId="3C5D60C3" w:rsidR="00723DFB" w:rsidRDefault="00723DFB" w:rsidP="008D41F3">
            <w:pPr>
              <w:pStyle w:val="Arial9"/>
              <w:jc w:val="both"/>
              <w:rPr>
                <w:sz w:val="22"/>
                <w:szCs w:val="22"/>
              </w:rPr>
            </w:pPr>
            <w:r>
              <w:rPr>
                <w:sz w:val="22"/>
                <w:szCs w:val="22"/>
              </w:rPr>
              <w:t xml:space="preserve">Yrityksen ja </w:t>
            </w:r>
            <w:r w:rsidR="007F2B59">
              <w:rPr>
                <w:sz w:val="22"/>
                <w:szCs w:val="22"/>
              </w:rPr>
              <w:t>mahdollis</w:t>
            </w:r>
            <w:r w:rsidR="001316BC">
              <w:rPr>
                <w:sz w:val="22"/>
                <w:szCs w:val="22"/>
              </w:rPr>
              <w:t xml:space="preserve">ten </w:t>
            </w:r>
            <w:r>
              <w:rPr>
                <w:sz w:val="22"/>
                <w:szCs w:val="22"/>
              </w:rPr>
              <w:t>alihankkijoiden välillä on suora ja tiivis yhteydenpito sekä yhteisiä tapaamisia viikkotasolla.</w:t>
            </w:r>
          </w:p>
          <w:p w14:paraId="0C04398C" w14:textId="77777777" w:rsidR="00723DFB" w:rsidRDefault="00723DFB" w:rsidP="008D41F3">
            <w:pPr>
              <w:pStyle w:val="Arial9"/>
              <w:jc w:val="both"/>
              <w:rPr>
                <w:sz w:val="22"/>
                <w:szCs w:val="22"/>
              </w:rPr>
            </w:pPr>
          </w:p>
          <w:p w14:paraId="19207086" w14:textId="73E6A7D8" w:rsidR="00723DFB" w:rsidRDefault="00723DFB" w:rsidP="008D41F3">
            <w:pPr>
              <w:pStyle w:val="Arial9"/>
              <w:jc w:val="both"/>
              <w:rPr>
                <w:sz w:val="22"/>
                <w:szCs w:val="22"/>
              </w:rPr>
            </w:pPr>
            <w:r>
              <w:rPr>
                <w:sz w:val="22"/>
                <w:szCs w:val="22"/>
              </w:rPr>
              <w:t xml:space="preserve">Tilaavaan tahoon ollaan yhteydessä </w:t>
            </w:r>
            <w:r w:rsidR="001316BC">
              <w:rPr>
                <w:sz w:val="22"/>
                <w:szCs w:val="22"/>
              </w:rPr>
              <w:t>sovitusti</w:t>
            </w:r>
            <w:r>
              <w:rPr>
                <w:sz w:val="22"/>
                <w:szCs w:val="22"/>
              </w:rPr>
              <w:t xml:space="preserve"> ja tiiviisti, ja erityisesti epäkohtiin puututaan heti molemmin</w:t>
            </w:r>
            <w:r w:rsidR="00BD1966">
              <w:rPr>
                <w:sz w:val="22"/>
                <w:szCs w:val="22"/>
              </w:rPr>
              <w:t xml:space="preserve"> </w:t>
            </w:r>
            <w:r>
              <w:rPr>
                <w:sz w:val="22"/>
                <w:szCs w:val="22"/>
              </w:rPr>
              <w:t xml:space="preserve">puolin niin, että tieto asiakastilanteiden muutoksista / huolesta ilmoitetaan tilaajalle viimeistään seuraavana päivänä sekä </w:t>
            </w:r>
            <w:r w:rsidR="003265B0">
              <w:rPr>
                <w:sz w:val="22"/>
                <w:szCs w:val="22"/>
              </w:rPr>
              <w:t>työntekijän</w:t>
            </w:r>
            <w:r>
              <w:rPr>
                <w:sz w:val="22"/>
                <w:szCs w:val="22"/>
              </w:rPr>
              <w:t xml:space="preserve"> kanssa keskustellaan heti kun jotain </w:t>
            </w:r>
            <w:r w:rsidR="000C6FCE">
              <w:rPr>
                <w:sz w:val="22"/>
                <w:szCs w:val="22"/>
              </w:rPr>
              <w:t xml:space="preserve">merkittävää </w:t>
            </w:r>
            <w:r>
              <w:rPr>
                <w:sz w:val="22"/>
                <w:szCs w:val="22"/>
              </w:rPr>
              <w:t xml:space="preserve">tulee ilmi. </w:t>
            </w:r>
          </w:p>
          <w:p w14:paraId="0C899528" w14:textId="77777777" w:rsidR="00723DFB" w:rsidRDefault="00723DFB" w:rsidP="008D41F3">
            <w:pPr>
              <w:pStyle w:val="Arial9"/>
              <w:jc w:val="both"/>
              <w:rPr>
                <w:sz w:val="22"/>
                <w:szCs w:val="22"/>
              </w:rPr>
            </w:pPr>
          </w:p>
          <w:p w14:paraId="152BD628" w14:textId="25808A63" w:rsidR="008D41F3" w:rsidRPr="001761CE" w:rsidRDefault="00723DFB" w:rsidP="008D41F3">
            <w:pPr>
              <w:pStyle w:val="Arial9"/>
              <w:jc w:val="both"/>
              <w:rPr>
                <w:sz w:val="22"/>
                <w:szCs w:val="22"/>
              </w:rPr>
            </w:pPr>
            <w:r>
              <w:rPr>
                <w:sz w:val="22"/>
                <w:szCs w:val="22"/>
              </w:rPr>
              <w:lastRenderedPageBreak/>
              <w:t xml:space="preserve">Jotta mahdolliset poissaolot/perumiset eivät vaarantaisi työskentelyä, yritys itse velvollinen </w:t>
            </w:r>
            <w:r w:rsidR="003265B0">
              <w:rPr>
                <w:sz w:val="22"/>
                <w:szCs w:val="22"/>
              </w:rPr>
              <w:t>järje</w:t>
            </w:r>
            <w:r w:rsidR="00221EFE">
              <w:rPr>
                <w:sz w:val="22"/>
                <w:szCs w:val="22"/>
              </w:rPr>
              <w:t>s</w:t>
            </w:r>
            <w:r w:rsidR="003265B0">
              <w:rPr>
                <w:sz w:val="22"/>
                <w:szCs w:val="22"/>
              </w:rPr>
              <w:t>tämään sijaisen työskentelylle</w:t>
            </w:r>
            <w:r>
              <w:rPr>
                <w:sz w:val="22"/>
                <w:szCs w:val="22"/>
              </w:rPr>
              <w:t xml:space="preserve">.  </w:t>
            </w:r>
          </w:p>
        </w:tc>
      </w:tr>
      <w:tr w:rsidR="002A04B1" w:rsidRPr="00BC0AEC" w14:paraId="7406BFED" w14:textId="77777777" w:rsidTr="00BC0AEC">
        <w:tc>
          <w:tcPr>
            <w:tcW w:w="10339" w:type="dxa"/>
          </w:tcPr>
          <w:p w14:paraId="601112DA" w14:textId="77777777" w:rsidR="002A04B1" w:rsidRPr="002A04B1" w:rsidRDefault="002A04B1" w:rsidP="002A04B1">
            <w:pPr>
              <w:pStyle w:val="Arial9"/>
              <w:jc w:val="both"/>
              <w:rPr>
                <w:b/>
              </w:rPr>
            </w:pPr>
            <w:r w:rsidRPr="002A04B1">
              <w:rPr>
                <w:b/>
              </w:rPr>
              <w:lastRenderedPageBreak/>
              <w:t>Riskien käsitteleminen</w:t>
            </w:r>
          </w:p>
          <w:p w14:paraId="0A0D1329" w14:textId="77777777" w:rsidR="002A04B1" w:rsidRDefault="002A04B1" w:rsidP="002A04B1">
            <w:pPr>
              <w:pStyle w:val="Arial9"/>
              <w:jc w:val="both"/>
            </w:pPr>
          </w:p>
          <w:p w14:paraId="32A4B6D4" w14:textId="77777777" w:rsidR="002A04B1" w:rsidRDefault="002A04B1" w:rsidP="00804A70">
            <w:pPr>
              <w:pStyle w:val="Arial9"/>
              <w:jc w:val="both"/>
            </w:pPr>
          </w:p>
        </w:tc>
      </w:tr>
      <w:tr w:rsidR="002A04B1" w:rsidRPr="00BC0AEC" w14:paraId="4DD0A71E" w14:textId="77777777" w:rsidTr="00BC0AEC">
        <w:tc>
          <w:tcPr>
            <w:tcW w:w="10339" w:type="dxa"/>
          </w:tcPr>
          <w:p w14:paraId="41FDC9EE" w14:textId="77777777" w:rsidR="004367D6" w:rsidRDefault="00794C83" w:rsidP="004367D6">
            <w:pPr>
              <w:pStyle w:val="Arial9"/>
              <w:jc w:val="both"/>
            </w:pPr>
            <w:r>
              <w:t>Miten yksikössä käsitellään</w:t>
            </w:r>
            <w:r w:rsidR="004367D6">
              <w:t xml:space="preserve"> haittatapahtumat ja läheltä piti -tilanteet ja</w:t>
            </w:r>
            <w:r>
              <w:t xml:space="preserve"> miten ne dokumentoidaan?</w:t>
            </w:r>
          </w:p>
          <w:p w14:paraId="4038796A" w14:textId="77777777" w:rsidR="002A04B1" w:rsidRDefault="00826A60" w:rsidP="002A04B1">
            <w:pPr>
              <w:pStyle w:val="Arial9"/>
              <w:jc w:val="both"/>
              <w:rPr>
                <w:sz w:val="22"/>
                <w:szCs w:val="22"/>
              </w:rPr>
            </w:pPr>
            <w:r>
              <w:rPr>
                <w:sz w:val="22"/>
                <w:szCs w:val="22"/>
              </w:rPr>
              <w:t>Tilanne raportoidaan ja asiasta keskustellaan sekä se saatetaan palvelun t</w:t>
            </w:r>
            <w:r w:rsidR="00BD1966">
              <w:rPr>
                <w:sz w:val="22"/>
                <w:szCs w:val="22"/>
              </w:rPr>
              <w:t>i</w:t>
            </w:r>
            <w:r>
              <w:rPr>
                <w:sz w:val="22"/>
                <w:szCs w:val="22"/>
              </w:rPr>
              <w:t xml:space="preserve">laajan tietoon mahdollisimman nopeasti viimeistään seuraavana </w:t>
            </w:r>
            <w:r w:rsidR="006F4FD0">
              <w:rPr>
                <w:sz w:val="22"/>
                <w:szCs w:val="22"/>
              </w:rPr>
              <w:t>arkipäivänä</w:t>
            </w:r>
            <w:r>
              <w:rPr>
                <w:sz w:val="22"/>
                <w:szCs w:val="22"/>
              </w:rPr>
              <w:t xml:space="preserve"> puhelimitse tai sähköisesti.</w:t>
            </w:r>
          </w:p>
          <w:p w14:paraId="5196BC10" w14:textId="7CB701D8" w:rsidR="00723DFB" w:rsidRPr="00BD1966" w:rsidRDefault="00723DFB" w:rsidP="002A04B1">
            <w:pPr>
              <w:pStyle w:val="Arial9"/>
              <w:jc w:val="both"/>
              <w:rPr>
                <w:sz w:val="22"/>
                <w:szCs w:val="22"/>
              </w:rPr>
            </w:pPr>
            <w:r w:rsidRPr="00BD1966">
              <w:rPr>
                <w:sz w:val="22"/>
                <w:szCs w:val="22"/>
              </w:rPr>
              <w:t>Tilanne dokumentoidaan sähköiseen asiakas</w:t>
            </w:r>
            <w:r w:rsidR="00962CCD">
              <w:rPr>
                <w:sz w:val="22"/>
                <w:szCs w:val="22"/>
              </w:rPr>
              <w:t>tieto</w:t>
            </w:r>
            <w:r w:rsidRPr="00BD1966">
              <w:rPr>
                <w:sz w:val="22"/>
                <w:szCs w:val="22"/>
              </w:rPr>
              <w:t xml:space="preserve">järjestelmään ja raportoidaan tilaajalle. </w:t>
            </w:r>
          </w:p>
          <w:p w14:paraId="1EB98283" w14:textId="77777777" w:rsidR="002A04B1" w:rsidRDefault="002A04B1" w:rsidP="002A04B1">
            <w:pPr>
              <w:pStyle w:val="Arial9"/>
              <w:jc w:val="both"/>
            </w:pPr>
          </w:p>
        </w:tc>
      </w:tr>
      <w:tr w:rsidR="001761CE" w:rsidRPr="00BC0AEC" w14:paraId="63770006" w14:textId="77777777" w:rsidTr="00BC0AEC">
        <w:tc>
          <w:tcPr>
            <w:tcW w:w="10339" w:type="dxa"/>
          </w:tcPr>
          <w:p w14:paraId="58A80755" w14:textId="77777777" w:rsidR="001761CE" w:rsidRPr="001761CE" w:rsidRDefault="001761CE" w:rsidP="001761CE">
            <w:pPr>
              <w:pStyle w:val="Arial9"/>
              <w:jc w:val="both"/>
              <w:rPr>
                <w:b/>
              </w:rPr>
            </w:pPr>
            <w:r w:rsidRPr="001761CE">
              <w:rPr>
                <w:b/>
              </w:rPr>
              <w:t>Korjaavat toimenpiteet</w:t>
            </w:r>
          </w:p>
          <w:p w14:paraId="412E3520" w14:textId="77777777" w:rsidR="001761CE" w:rsidRDefault="001761CE" w:rsidP="001761CE">
            <w:pPr>
              <w:pStyle w:val="Arial9"/>
              <w:jc w:val="both"/>
            </w:pPr>
          </w:p>
          <w:p w14:paraId="24B8E006" w14:textId="77777777" w:rsidR="001761CE" w:rsidRDefault="001761CE" w:rsidP="00804A70">
            <w:pPr>
              <w:pStyle w:val="Arial9"/>
              <w:jc w:val="both"/>
            </w:pPr>
          </w:p>
        </w:tc>
      </w:tr>
      <w:tr w:rsidR="001761CE" w:rsidRPr="00BC0AEC" w14:paraId="2F503B4C" w14:textId="77777777" w:rsidTr="00BC0AEC">
        <w:tc>
          <w:tcPr>
            <w:tcW w:w="10339" w:type="dxa"/>
          </w:tcPr>
          <w:p w14:paraId="6748C8B5" w14:textId="77777777" w:rsidR="001761CE" w:rsidRDefault="001761CE" w:rsidP="001761CE">
            <w:pPr>
              <w:pStyle w:val="Arial9"/>
              <w:jc w:val="both"/>
            </w:pPr>
            <w:r w:rsidRPr="001761CE">
              <w:t xml:space="preserve">Miten yksikössänne reagoidaan </w:t>
            </w:r>
            <w:r w:rsidRPr="00D17ED1">
              <w:t xml:space="preserve">esille tulleisiin </w:t>
            </w:r>
            <w:r w:rsidR="0063767E" w:rsidRPr="00D17ED1">
              <w:t xml:space="preserve">epäkohtiin, </w:t>
            </w:r>
            <w:r w:rsidRPr="00D17ED1">
              <w:t xml:space="preserve">laatupoikkeamiin, läheltä </w:t>
            </w:r>
            <w:r w:rsidRPr="001761CE">
              <w:t>piti -tilanteisiin ja haittatapahtumiin?</w:t>
            </w:r>
          </w:p>
          <w:p w14:paraId="6E48C27C" w14:textId="77777777" w:rsidR="001761CE" w:rsidRPr="00BD1966" w:rsidRDefault="00BD1966" w:rsidP="00804A70">
            <w:pPr>
              <w:pStyle w:val="Arial9"/>
              <w:jc w:val="both"/>
              <w:rPr>
                <w:sz w:val="22"/>
                <w:szCs w:val="22"/>
              </w:rPr>
            </w:pPr>
            <w:r>
              <w:rPr>
                <w:sz w:val="22"/>
                <w:szCs w:val="22"/>
              </w:rPr>
              <w:t>Asia käydään tapahtuman jälkeen läpi työntekijän kanssa</w:t>
            </w:r>
            <w:r w:rsidR="00C772C6">
              <w:rPr>
                <w:sz w:val="22"/>
                <w:szCs w:val="22"/>
              </w:rPr>
              <w:t xml:space="preserve"> ja dokumentoidaan</w:t>
            </w:r>
            <w:r>
              <w:rPr>
                <w:sz w:val="22"/>
                <w:szCs w:val="22"/>
              </w:rPr>
              <w:t xml:space="preserve">. </w:t>
            </w:r>
            <w:r w:rsidR="00804A70" w:rsidRPr="00BD1966">
              <w:rPr>
                <w:sz w:val="22"/>
                <w:szCs w:val="22"/>
              </w:rPr>
              <w:t xml:space="preserve">Asiasta keskustellaan heti ja saatetaan tilaajan tietoon mahdollisimman pian. Katso edelliset kohdat. </w:t>
            </w:r>
          </w:p>
          <w:p w14:paraId="7859FD1D" w14:textId="77777777" w:rsidR="00723DFB" w:rsidRDefault="00F25BF9" w:rsidP="00804A70">
            <w:pPr>
              <w:pStyle w:val="Arial9"/>
              <w:jc w:val="both"/>
            </w:pPr>
            <w:r>
              <w:rPr>
                <w:sz w:val="22"/>
                <w:szCs w:val="22"/>
              </w:rPr>
              <w:t>Pohditaan korjaavia toimenpiteitä tarvittaessa yhteistyössä tilaajan kanssa</w:t>
            </w:r>
            <w:r w:rsidR="00723DFB" w:rsidRPr="00BD1966">
              <w:rPr>
                <w:sz w:val="22"/>
                <w:szCs w:val="22"/>
              </w:rPr>
              <w:t>.</w:t>
            </w:r>
            <w:r w:rsidR="00723DFB">
              <w:t xml:space="preserve"> </w:t>
            </w:r>
          </w:p>
        </w:tc>
      </w:tr>
      <w:tr w:rsidR="001761CE" w:rsidRPr="00BC0AEC" w14:paraId="20F82338" w14:textId="77777777" w:rsidTr="00BC0AEC">
        <w:tc>
          <w:tcPr>
            <w:tcW w:w="10339" w:type="dxa"/>
          </w:tcPr>
          <w:p w14:paraId="33FF8C88" w14:textId="77777777" w:rsidR="001761CE" w:rsidRPr="001761CE" w:rsidRDefault="001761CE" w:rsidP="001761CE">
            <w:pPr>
              <w:pStyle w:val="Arial9"/>
              <w:jc w:val="both"/>
              <w:rPr>
                <w:b/>
              </w:rPr>
            </w:pPr>
            <w:r w:rsidRPr="001761CE">
              <w:rPr>
                <w:b/>
              </w:rPr>
              <w:t>Muutoksista tiedottaminen</w:t>
            </w:r>
          </w:p>
          <w:p w14:paraId="6DBF008A" w14:textId="77777777" w:rsidR="001761CE" w:rsidRDefault="001761CE" w:rsidP="001761CE">
            <w:pPr>
              <w:pStyle w:val="Arial9"/>
              <w:jc w:val="both"/>
            </w:pPr>
          </w:p>
          <w:p w14:paraId="5384A4BE" w14:textId="77777777" w:rsidR="001761CE" w:rsidRDefault="001761CE" w:rsidP="001761CE">
            <w:pPr>
              <w:pStyle w:val="Arial9"/>
              <w:jc w:val="both"/>
            </w:pPr>
            <w:r>
              <w:t>Miten muutoksista työskentelyssä (myös todetuista tai toteutuneista riskeistä ja niiden korjaamisesta) tiedotetaan henkilökunnalle ja muille yhteistyötahoille?</w:t>
            </w:r>
          </w:p>
          <w:p w14:paraId="22B0FB8B" w14:textId="77777777" w:rsidR="001761CE" w:rsidRDefault="00826A60" w:rsidP="001761CE">
            <w:pPr>
              <w:pStyle w:val="Arial9"/>
              <w:jc w:val="both"/>
              <w:rPr>
                <w:sz w:val="22"/>
                <w:szCs w:val="22"/>
              </w:rPr>
            </w:pPr>
            <w:r>
              <w:rPr>
                <w:sz w:val="22"/>
                <w:szCs w:val="22"/>
              </w:rPr>
              <w:t>Katso edelliset kohdat.</w:t>
            </w:r>
          </w:p>
          <w:p w14:paraId="7AAEDA43" w14:textId="77777777" w:rsidR="001761CE" w:rsidRPr="001761CE" w:rsidRDefault="001761CE" w:rsidP="001761CE">
            <w:pPr>
              <w:pStyle w:val="Arial9"/>
              <w:jc w:val="both"/>
            </w:pPr>
          </w:p>
        </w:tc>
      </w:tr>
    </w:tbl>
    <w:p w14:paraId="6A6BDDF4" w14:textId="77777777" w:rsidR="00D8317A" w:rsidRDefault="00D8317A"/>
    <w:p w14:paraId="472EC5D6" w14:textId="77777777" w:rsidR="00416E1B" w:rsidRDefault="00416E1B" w:rsidP="00466DCB">
      <w:pPr>
        <w:pStyle w:val="Otsikko1"/>
      </w:pPr>
      <w:bookmarkStart w:id="3" w:name="_Toc446270710"/>
    </w:p>
    <w:p w14:paraId="686887AB" w14:textId="77777777" w:rsidR="00D8317A" w:rsidRPr="00D8317A" w:rsidRDefault="00E84462" w:rsidP="00466DCB">
      <w:pPr>
        <w:pStyle w:val="Otsikko1"/>
      </w:pPr>
      <w:r>
        <w:t>4</w:t>
      </w:r>
      <w:r w:rsidR="00580817">
        <w:t xml:space="preserve"> </w:t>
      </w:r>
      <w:r w:rsidR="00D8317A" w:rsidRPr="00D8317A">
        <w:t>OMAVALVONTASUUNNITELMAN LAATIMINEN (3)</w:t>
      </w:r>
      <w:bookmarkEnd w:id="3"/>
    </w:p>
    <w:tbl>
      <w:tblPr>
        <w:tblStyle w:val="TaulukkoRuudukko"/>
        <w:tblW w:w="0" w:type="auto"/>
        <w:tblLook w:val="04A0" w:firstRow="1" w:lastRow="0" w:firstColumn="1" w:lastColumn="0" w:noHBand="0" w:noVBand="1"/>
      </w:tblPr>
      <w:tblGrid>
        <w:gridCol w:w="10189"/>
      </w:tblGrid>
      <w:tr w:rsidR="001761CE" w:rsidRPr="00BC0AEC" w14:paraId="11DE79F5" w14:textId="77777777" w:rsidTr="00BC0AEC">
        <w:tc>
          <w:tcPr>
            <w:tcW w:w="10339" w:type="dxa"/>
          </w:tcPr>
          <w:p w14:paraId="0D299EAA" w14:textId="77777777" w:rsidR="00D8317A" w:rsidRPr="00D8317A" w:rsidRDefault="00D8317A" w:rsidP="00D8317A">
            <w:pPr>
              <w:pStyle w:val="Arial9"/>
              <w:jc w:val="both"/>
              <w:rPr>
                <w:b/>
              </w:rPr>
            </w:pPr>
            <w:r w:rsidRPr="00D8317A">
              <w:rPr>
                <w:b/>
              </w:rPr>
              <w:t>Omavalvonnan suunnittelusta vastaava henkilö tai henkilöt</w:t>
            </w:r>
          </w:p>
          <w:p w14:paraId="10B896AF" w14:textId="77777777" w:rsidR="00D8317A" w:rsidRDefault="00D8317A" w:rsidP="00D8317A">
            <w:pPr>
              <w:pStyle w:val="Arial9"/>
              <w:jc w:val="both"/>
            </w:pPr>
          </w:p>
          <w:p w14:paraId="14797086" w14:textId="3D2A397D" w:rsidR="00D8317A" w:rsidRDefault="00D8317A" w:rsidP="00804A70">
            <w:pPr>
              <w:pStyle w:val="Arial9"/>
              <w:jc w:val="both"/>
            </w:pPr>
          </w:p>
        </w:tc>
      </w:tr>
      <w:tr w:rsidR="00D8317A" w:rsidRPr="00BC0AEC" w14:paraId="3160B036" w14:textId="77777777" w:rsidTr="00BC0AEC">
        <w:tc>
          <w:tcPr>
            <w:tcW w:w="10339" w:type="dxa"/>
          </w:tcPr>
          <w:p w14:paraId="1EF9651A" w14:textId="77777777" w:rsidR="00D8317A" w:rsidRDefault="00D8317A" w:rsidP="00D8317A">
            <w:pPr>
              <w:pStyle w:val="Arial9"/>
              <w:jc w:val="both"/>
            </w:pPr>
            <w:r w:rsidRPr="006C1728">
              <w:t>Ketkä ovat osallistun</w:t>
            </w:r>
            <w:r>
              <w:t>eet omavalvonnan suunnitteluun?</w:t>
            </w:r>
          </w:p>
          <w:p w14:paraId="60A859A8" w14:textId="77777777" w:rsidR="00D8317A" w:rsidRDefault="00826A60" w:rsidP="00D8317A">
            <w:pPr>
              <w:pStyle w:val="Arial9"/>
              <w:jc w:val="both"/>
              <w:rPr>
                <w:sz w:val="22"/>
                <w:szCs w:val="22"/>
              </w:rPr>
            </w:pPr>
            <w:r>
              <w:rPr>
                <w:sz w:val="22"/>
                <w:szCs w:val="22"/>
              </w:rPr>
              <w:t>Taru Keskinen ja Samuel Keskinen</w:t>
            </w:r>
          </w:p>
          <w:p w14:paraId="35845940" w14:textId="77777777" w:rsidR="00D8317A" w:rsidRDefault="00D8317A" w:rsidP="00D8317A">
            <w:pPr>
              <w:pStyle w:val="Arial9"/>
              <w:jc w:val="both"/>
            </w:pPr>
          </w:p>
        </w:tc>
      </w:tr>
      <w:tr w:rsidR="00D8317A" w:rsidRPr="00BC0AEC" w14:paraId="46F3A0BB" w14:textId="77777777" w:rsidTr="00BC0AEC">
        <w:tc>
          <w:tcPr>
            <w:tcW w:w="10339" w:type="dxa"/>
          </w:tcPr>
          <w:p w14:paraId="6554D7CA" w14:textId="77777777" w:rsidR="00D8317A" w:rsidRDefault="00D8317A" w:rsidP="00D8317A">
            <w:pPr>
              <w:pStyle w:val="Arial9"/>
              <w:jc w:val="both"/>
            </w:pPr>
            <w:r w:rsidRPr="006C1728">
              <w:t>Omavalvonnan suunnittelusta</w:t>
            </w:r>
            <w:r>
              <w:t xml:space="preserve"> ja seurannasta</w:t>
            </w:r>
            <w:r w:rsidRPr="006C1728">
              <w:t xml:space="preserve"> vastaavan henkilön yhteystiedot:</w:t>
            </w:r>
          </w:p>
          <w:p w14:paraId="02E747DD" w14:textId="1B02ECEA" w:rsidR="00D8317A" w:rsidRDefault="00C2195A" w:rsidP="00D8317A">
            <w:pPr>
              <w:pStyle w:val="Arial9"/>
              <w:jc w:val="both"/>
              <w:rPr>
                <w:sz w:val="22"/>
                <w:szCs w:val="22"/>
              </w:rPr>
            </w:pPr>
            <w:r>
              <w:rPr>
                <w:sz w:val="22"/>
                <w:szCs w:val="22"/>
              </w:rPr>
              <w:t xml:space="preserve">Samuel </w:t>
            </w:r>
            <w:r w:rsidR="00826A60">
              <w:rPr>
                <w:sz w:val="22"/>
                <w:szCs w:val="22"/>
              </w:rPr>
              <w:t>Keskinen</w:t>
            </w:r>
            <w:r w:rsidR="00625745">
              <w:rPr>
                <w:sz w:val="22"/>
                <w:szCs w:val="22"/>
              </w:rPr>
              <w:t xml:space="preserve">, </w:t>
            </w:r>
            <w:proofErr w:type="spellStart"/>
            <w:r w:rsidR="00625745">
              <w:rPr>
                <w:sz w:val="22"/>
                <w:szCs w:val="22"/>
              </w:rPr>
              <w:t>Kyrkstdintie</w:t>
            </w:r>
            <w:proofErr w:type="spellEnd"/>
            <w:r w:rsidR="00625745">
              <w:rPr>
                <w:sz w:val="22"/>
                <w:szCs w:val="22"/>
              </w:rPr>
              <w:t xml:space="preserve"> 4, 08800 Lohja</w:t>
            </w:r>
            <w:r w:rsidR="008C15EB">
              <w:rPr>
                <w:sz w:val="22"/>
                <w:szCs w:val="22"/>
              </w:rPr>
              <w:t xml:space="preserve">, </w:t>
            </w:r>
            <w:r w:rsidR="00625745">
              <w:rPr>
                <w:sz w:val="22"/>
                <w:szCs w:val="22"/>
              </w:rPr>
              <w:t>p.044 351 8706</w:t>
            </w:r>
          </w:p>
          <w:p w14:paraId="7DBC96D7" w14:textId="77777777" w:rsidR="00D8317A" w:rsidRPr="006C1728" w:rsidRDefault="00D8317A" w:rsidP="00D8317A">
            <w:pPr>
              <w:pStyle w:val="Arial9"/>
              <w:jc w:val="both"/>
            </w:pPr>
          </w:p>
        </w:tc>
      </w:tr>
      <w:tr w:rsidR="00D8317A" w:rsidRPr="00BC0AEC" w14:paraId="7497D23F" w14:textId="77777777" w:rsidTr="00BC0AEC">
        <w:tc>
          <w:tcPr>
            <w:tcW w:w="10339" w:type="dxa"/>
          </w:tcPr>
          <w:p w14:paraId="0B6A02A0" w14:textId="77777777" w:rsidR="00D8317A" w:rsidRPr="00D8317A" w:rsidRDefault="00D8317A" w:rsidP="00D8317A">
            <w:pPr>
              <w:pStyle w:val="Arial9"/>
              <w:jc w:val="both"/>
              <w:rPr>
                <w:b/>
              </w:rPr>
            </w:pPr>
            <w:r w:rsidRPr="00D8317A">
              <w:rPr>
                <w:b/>
              </w:rPr>
              <w:t>Omavalvontasuunnitelman seuranta (määräyksen kohta 5)</w:t>
            </w:r>
          </w:p>
          <w:p w14:paraId="7CF35BAF" w14:textId="77777777" w:rsidR="00D8317A" w:rsidRDefault="00D8317A" w:rsidP="00D8317A">
            <w:pPr>
              <w:pStyle w:val="Arial9"/>
              <w:jc w:val="both"/>
            </w:pPr>
          </w:p>
          <w:p w14:paraId="1F11452F" w14:textId="77777777" w:rsidR="00D8317A" w:rsidRPr="006C1728" w:rsidRDefault="00D8317A" w:rsidP="00804A70">
            <w:pPr>
              <w:pStyle w:val="Arial9"/>
              <w:jc w:val="both"/>
            </w:pPr>
          </w:p>
        </w:tc>
      </w:tr>
      <w:tr w:rsidR="00D8317A" w:rsidRPr="00BC0AEC" w14:paraId="201478C0" w14:textId="77777777" w:rsidTr="00B42075">
        <w:trPr>
          <w:trHeight w:val="1164"/>
        </w:trPr>
        <w:tc>
          <w:tcPr>
            <w:tcW w:w="10339" w:type="dxa"/>
          </w:tcPr>
          <w:p w14:paraId="7F69A13C" w14:textId="77777777" w:rsidR="00D8317A" w:rsidRDefault="00D8317A" w:rsidP="00D8317A">
            <w:pPr>
              <w:pStyle w:val="Arial9"/>
              <w:jc w:val="both"/>
            </w:pPr>
            <w:r w:rsidRPr="00D8317A">
              <w:t>Miten yksikössä huolehditaan omavalvontasuunnitelman päivittämisestä?</w:t>
            </w:r>
          </w:p>
          <w:p w14:paraId="125B7FCC" w14:textId="5647F0AD" w:rsidR="00D8317A" w:rsidRDefault="00804A70" w:rsidP="00D8317A">
            <w:pPr>
              <w:pStyle w:val="Arial9"/>
              <w:jc w:val="both"/>
              <w:rPr>
                <w:sz w:val="22"/>
                <w:szCs w:val="22"/>
              </w:rPr>
            </w:pPr>
            <w:r>
              <w:rPr>
                <w:sz w:val="22"/>
                <w:szCs w:val="22"/>
              </w:rPr>
              <w:t xml:space="preserve">Puolivuosittainen päivitys toiminnan kahden ensimmäisen vuoden aikana </w:t>
            </w:r>
            <w:r w:rsidR="00723DFB">
              <w:rPr>
                <w:sz w:val="22"/>
                <w:szCs w:val="22"/>
              </w:rPr>
              <w:t>(</w:t>
            </w:r>
            <w:proofErr w:type="gramStart"/>
            <w:r w:rsidR="00723DFB">
              <w:rPr>
                <w:sz w:val="22"/>
                <w:szCs w:val="22"/>
              </w:rPr>
              <w:t>20</w:t>
            </w:r>
            <w:r w:rsidR="00213EAD">
              <w:rPr>
                <w:sz w:val="22"/>
                <w:szCs w:val="22"/>
              </w:rPr>
              <w:t>21</w:t>
            </w:r>
            <w:r w:rsidR="00723DFB">
              <w:rPr>
                <w:sz w:val="22"/>
                <w:szCs w:val="22"/>
              </w:rPr>
              <w:t>-202</w:t>
            </w:r>
            <w:r w:rsidR="00213EAD">
              <w:rPr>
                <w:sz w:val="22"/>
                <w:szCs w:val="22"/>
              </w:rPr>
              <w:t>2</w:t>
            </w:r>
            <w:proofErr w:type="gramEnd"/>
            <w:r w:rsidR="00723DFB">
              <w:rPr>
                <w:sz w:val="22"/>
                <w:szCs w:val="22"/>
              </w:rPr>
              <w:t xml:space="preserve">), </w:t>
            </w:r>
            <w:r>
              <w:rPr>
                <w:sz w:val="22"/>
                <w:szCs w:val="22"/>
              </w:rPr>
              <w:t>jonka jälkeen kerran vuodessa tai useammin jos yritysmuodossa</w:t>
            </w:r>
            <w:r w:rsidR="00051A5C">
              <w:rPr>
                <w:sz w:val="22"/>
                <w:szCs w:val="22"/>
              </w:rPr>
              <w:t xml:space="preserve">, </w:t>
            </w:r>
            <w:r>
              <w:rPr>
                <w:sz w:val="22"/>
                <w:szCs w:val="22"/>
              </w:rPr>
              <w:t>toiminnassa</w:t>
            </w:r>
            <w:r w:rsidR="00051A5C">
              <w:rPr>
                <w:sz w:val="22"/>
                <w:szCs w:val="22"/>
              </w:rPr>
              <w:t xml:space="preserve">, </w:t>
            </w:r>
            <w:r>
              <w:rPr>
                <w:sz w:val="22"/>
                <w:szCs w:val="22"/>
              </w:rPr>
              <w:t>henkilökunnassa</w:t>
            </w:r>
            <w:r w:rsidR="00051A5C">
              <w:rPr>
                <w:sz w:val="22"/>
                <w:szCs w:val="22"/>
              </w:rPr>
              <w:t xml:space="preserve"> tai toimintaympäristössä</w:t>
            </w:r>
            <w:r>
              <w:rPr>
                <w:sz w:val="22"/>
                <w:szCs w:val="22"/>
              </w:rPr>
              <w:t xml:space="preserve"> tapahtuu olennaisia muutoksia.</w:t>
            </w:r>
          </w:p>
          <w:p w14:paraId="5B427878" w14:textId="77777777" w:rsidR="00D8317A" w:rsidRDefault="00D8317A" w:rsidP="00D8317A">
            <w:pPr>
              <w:pStyle w:val="Arial9"/>
              <w:jc w:val="both"/>
            </w:pPr>
          </w:p>
        </w:tc>
      </w:tr>
      <w:tr w:rsidR="00D8317A" w:rsidRPr="00BC0AEC" w14:paraId="55691F82" w14:textId="77777777" w:rsidTr="00BC0AEC">
        <w:tc>
          <w:tcPr>
            <w:tcW w:w="10339" w:type="dxa"/>
          </w:tcPr>
          <w:p w14:paraId="4C691978" w14:textId="77777777" w:rsidR="00D8317A" w:rsidRPr="00D8317A" w:rsidRDefault="00D8317A" w:rsidP="00D8317A">
            <w:pPr>
              <w:pStyle w:val="Arial9"/>
              <w:jc w:val="both"/>
              <w:rPr>
                <w:b/>
              </w:rPr>
            </w:pPr>
            <w:r w:rsidRPr="00D8317A">
              <w:rPr>
                <w:b/>
              </w:rPr>
              <w:t>Omavalvontasuunnitelman julkisuus</w:t>
            </w:r>
          </w:p>
          <w:p w14:paraId="7702E183" w14:textId="77777777" w:rsidR="00D8317A" w:rsidRDefault="00D8317A" w:rsidP="00D8317A">
            <w:pPr>
              <w:pStyle w:val="Arial9"/>
              <w:jc w:val="both"/>
            </w:pPr>
          </w:p>
          <w:p w14:paraId="44926563" w14:textId="77777777" w:rsidR="00D8317A" w:rsidRDefault="00D8317A" w:rsidP="00D8317A">
            <w:pPr>
              <w:pStyle w:val="Arial9"/>
              <w:jc w:val="both"/>
            </w:pPr>
          </w:p>
          <w:p w14:paraId="3F48581D" w14:textId="77777777" w:rsidR="00D8317A" w:rsidRPr="00D8317A" w:rsidRDefault="00D8317A" w:rsidP="00D8317A">
            <w:pPr>
              <w:pStyle w:val="Arial9"/>
              <w:jc w:val="both"/>
            </w:pPr>
          </w:p>
        </w:tc>
      </w:tr>
      <w:tr w:rsidR="00D8317A" w:rsidRPr="00BC0AEC" w14:paraId="66228A91" w14:textId="77777777" w:rsidTr="00D8317A">
        <w:trPr>
          <w:trHeight w:val="638"/>
        </w:trPr>
        <w:tc>
          <w:tcPr>
            <w:tcW w:w="10339" w:type="dxa"/>
          </w:tcPr>
          <w:p w14:paraId="3CEAA94D" w14:textId="77777777" w:rsidR="00D8317A" w:rsidRDefault="00D8317A" w:rsidP="00D8317A">
            <w:pPr>
              <w:pStyle w:val="Arial9"/>
              <w:jc w:val="both"/>
            </w:pPr>
            <w:r w:rsidRPr="00D8317A">
              <w:t>Missä yksikön omavalvontasuunnitelma on nähtävillä?</w:t>
            </w:r>
          </w:p>
          <w:p w14:paraId="393CA213" w14:textId="372558E6" w:rsidR="00D8317A" w:rsidRDefault="005E1B33" w:rsidP="00DB23AF">
            <w:pPr>
              <w:pStyle w:val="Arial9"/>
              <w:jc w:val="both"/>
            </w:pPr>
            <w:r>
              <w:rPr>
                <w:sz w:val="22"/>
                <w:szCs w:val="22"/>
              </w:rPr>
              <w:t xml:space="preserve">Omavalvontasuunnitelma on työntekijällä mukana ja </w:t>
            </w:r>
            <w:r w:rsidR="00DD531D">
              <w:rPr>
                <w:sz w:val="22"/>
                <w:szCs w:val="22"/>
              </w:rPr>
              <w:t>siihen tutustumista esitetään asiakkaalle ensimmäisellä tapaamiskerralla sekä tarvittae</w:t>
            </w:r>
            <w:r w:rsidR="002C2929">
              <w:rPr>
                <w:sz w:val="22"/>
                <w:szCs w:val="22"/>
              </w:rPr>
              <w:t>s</w:t>
            </w:r>
            <w:r w:rsidR="00DD531D">
              <w:rPr>
                <w:sz w:val="22"/>
                <w:szCs w:val="22"/>
              </w:rPr>
              <w:t xml:space="preserve">sa. Lisäksi omavalvontasuunnitelma on </w:t>
            </w:r>
            <w:r w:rsidR="00785ED9">
              <w:rPr>
                <w:sz w:val="22"/>
                <w:szCs w:val="22"/>
              </w:rPr>
              <w:t xml:space="preserve">nähtävillä </w:t>
            </w:r>
            <w:r w:rsidR="00826A60">
              <w:rPr>
                <w:sz w:val="22"/>
                <w:szCs w:val="22"/>
              </w:rPr>
              <w:t xml:space="preserve">toimistossa osoitteessa </w:t>
            </w:r>
            <w:proofErr w:type="spellStart"/>
            <w:r w:rsidR="00826A60">
              <w:rPr>
                <w:sz w:val="22"/>
                <w:szCs w:val="22"/>
              </w:rPr>
              <w:t>Kyrkstadintie</w:t>
            </w:r>
            <w:proofErr w:type="spellEnd"/>
            <w:r w:rsidR="00826A60">
              <w:rPr>
                <w:sz w:val="22"/>
                <w:szCs w:val="22"/>
              </w:rPr>
              <w:t xml:space="preserve"> 4, 08800 Lohja</w:t>
            </w:r>
            <w:r w:rsidR="00785ED9">
              <w:rPr>
                <w:sz w:val="22"/>
                <w:szCs w:val="22"/>
              </w:rPr>
              <w:t xml:space="preserve"> ja yrityksen internetsivuilla</w:t>
            </w:r>
            <w:r w:rsidR="00DB23AF">
              <w:rPr>
                <w:sz w:val="22"/>
                <w:szCs w:val="22"/>
              </w:rPr>
              <w:t>: www.soteos.fi.</w:t>
            </w:r>
          </w:p>
        </w:tc>
      </w:tr>
    </w:tbl>
    <w:p w14:paraId="562ACA72" w14:textId="77777777" w:rsidR="00C33936" w:rsidRDefault="00C33936">
      <w:pPr>
        <w:rPr>
          <w:b/>
          <w:sz w:val="20"/>
          <w:szCs w:val="20"/>
        </w:rPr>
      </w:pPr>
    </w:p>
    <w:p w14:paraId="42A55539" w14:textId="77777777" w:rsidR="00D8317A" w:rsidRPr="00D8317A" w:rsidRDefault="00580817" w:rsidP="00466DCB">
      <w:pPr>
        <w:pStyle w:val="Otsikko1"/>
      </w:pPr>
      <w:r>
        <w:t xml:space="preserve"> </w:t>
      </w:r>
      <w:bookmarkStart w:id="4" w:name="_Toc446270711"/>
      <w:r w:rsidR="00E84462">
        <w:t xml:space="preserve">5 </w:t>
      </w:r>
      <w:r w:rsidR="002F42C1">
        <w:t>A</w:t>
      </w:r>
      <w:r w:rsidR="00D8317A" w:rsidRPr="00D8317A">
        <w:t>SIAKKAAN ASEMA JA OIKEUDET (4.2)</w:t>
      </w:r>
      <w:bookmarkEnd w:id="4"/>
    </w:p>
    <w:tbl>
      <w:tblPr>
        <w:tblStyle w:val="TaulukkoRuudukko"/>
        <w:tblW w:w="0" w:type="auto"/>
        <w:tblLook w:val="04A0" w:firstRow="1" w:lastRow="0" w:firstColumn="1" w:lastColumn="0" w:noHBand="0" w:noVBand="1"/>
      </w:tblPr>
      <w:tblGrid>
        <w:gridCol w:w="10189"/>
      </w:tblGrid>
      <w:tr w:rsidR="00D8317A" w:rsidRPr="00BC0AEC" w14:paraId="4CE96265" w14:textId="77777777" w:rsidTr="00685F6E">
        <w:tc>
          <w:tcPr>
            <w:tcW w:w="10189" w:type="dxa"/>
          </w:tcPr>
          <w:p w14:paraId="5BC3556E" w14:textId="77777777" w:rsidR="00D8317A" w:rsidRPr="00B658BF" w:rsidRDefault="00B658BF" w:rsidP="00413665">
            <w:pPr>
              <w:pStyle w:val="Otsikko2"/>
              <w:numPr>
                <w:ilvl w:val="0"/>
                <w:numId w:val="0"/>
              </w:numPr>
            </w:pPr>
            <w:bookmarkStart w:id="5" w:name="_Toc446270712"/>
            <w:r w:rsidRPr="00B658BF">
              <w:t xml:space="preserve">4.2.1 </w:t>
            </w:r>
            <w:r w:rsidR="00D8317A" w:rsidRPr="00B658BF">
              <w:t>Palvelutarpeen arviointi</w:t>
            </w:r>
            <w:bookmarkEnd w:id="5"/>
          </w:p>
          <w:p w14:paraId="6FB1421D" w14:textId="77777777" w:rsidR="00D8317A" w:rsidRDefault="00D8317A" w:rsidP="00D8317A">
            <w:pPr>
              <w:pStyle w:val="Arial9"/>
              <w:jc w:val="both"/>
            </w:pPr>
          </w:p>
          <w:p w14:paraId="7E42349D" w14:textId="77777777" w:rsidR="00D8317A" w:rsidRPr="00D8317A" w:rsidRDefault="00D8317A" w:rsidP="00804A70">
            <w:pPr>
              <w:pStyle w:val="Arial9"/>
              <w:jc w:val="both"/>
            </w:pPr>
          </w:p>
        </w:tc>
      </w:tr>
      <w:tr w:rsidR="00D8317A" w:rsidRPr="00BC0AEC" w14:paraId="0853713D" w14:textId="77777777" w:rsidTr="00685F6E">
        <w:tc>
          <w:tcPr>
            <w:tcW w:w="10189" w:type="dxa"/>
          </w:tcPr>
          <w:p w14:paraId="3070A42B" w14:textId="77777777" w:rsidR="00D8317A" w:rsidRDefault="00D8317A" w:rsidP="00D8317A">
            <w:pPr>
              <w:pStyle w:val="Arial9"/>
              <w:jc w:val="both"/>
            </w:pPr>
            <w:r>
              <w:t>Miten asiakkaan palvelun tarve arvioidaan – mitä mittareita arvioinnissa käytetään?</w:t>
            </w:r>
          </w:p>
          <w:p w14:paraId="6C56D98A" w14:textId="5DC0884D" w:rsidR="00D8317A" w:rsidRDefault="00804A70" w:rsidP="00D8317A">
            <w:pPr>
              <w:pStyle w:val="Arial9"/>
              <w:jc w:val="both"/>
              <w:rPr>
                <w:sz w:val="22"/>
                <w:szCs w:val="22"/>
              </w:rPr>
            </w:pPr>
            <w:r>
              <w:rPr>
                <w:sz w:val="22"/>
                <w:szCs w:val="22"/>
              </w:rPr>
              <w:t xml:space="preserve">Vastuutyöntekijä </w:t>
            </w:r>
            <w:r w:rsidR="006F4FD0">
              <w:rPr>
                <w:sz w:val="22"/>
                <w:szCs w:val="22"/>
              </w:rPr>
              <w:t xml:space="preserve">(kunnan viranhaltija) </w:t>
            </w:r>
            <w:r>
              <w:rPr>
                <w:sz w:val="22"/>
                <w:szCs w:val="22"/>
              </w:rPr>
              <w:t>on vastuussa palveluntarpeen arviosta, mutta arviotyötä tehdään palvelun tilaajan toiveesta</w:t>
            </w:r>
            <w:r w:rsidR="00B1040A">
              <w:rPr>
                <w:sz w:val="22"/>
                <w:szCs w:val="22"/>
              </w:rPr>
              <w:t>,</w:t>
            </w:r>
            <w:r>
              <w:rPr>
                <w:sz w:val="22"/>
                <w:szCs w:val="22"/>
              </w:rPr>
              <w:t xml:space="preserve"> jos sellaista tilataan. </w:t>
            </w:r>
            <w:r w:rsidR="00C529D1">
              <w:rPr>
                <w:sz w:val="22"/>
                <w:szCs w:val="22"/>
              </w:rPr>
              <w:t>Työn luonteeseen kuuluu kuitenkin jatku</w:t>
            </w:r>
            <w:r w:rsidR="000F1A25">
              <w:rPr>
                <w:sz w:val="22"/>
                <w:szCs w:val="22"/>
              </w:rPr>
              <w:t>va</w:t>
            </w:r>
            <w:r w:rsidR="00C529D1">
              <w:rPr>
                <w:sz w:val="22"/>
                <w:szCs w:val="22"/>
              </w:rPr>
              <w:t xml:space="preserve"> palvelu</w:t>
            </w:r>
            <w:r w:rsidR="000F1A25">
              <w:rPr>
                <w:sz w:val="22"/>
                <w:szCs w:val="22"/>
              </w:rPr>
              <w:t>i</w:t>
            </w:r>
            <w:r w:rsidR="00C529D1">
              <w:rPr>
                <w:sz w:val="22"/>
                <w:szCs w:val="22"/>
              </w:rPr>
              <w:t xml:space="preserve">den </w:t>
            </w:r>
            <w:r w:rsidR="00C529D1">
              <w:rPr>
                <w:sz w:val="22"/>
                <w:szCs w:val="22"/>
              </w:rPr>
              <w:lastRenderedPageBreak/>
              <w:t>tar</w:t>
            </w:r>
            <w:r w:rsidR="000F1A25">
              <w:rPr>
                <w:sz w:val="22"/>
                <w:szCs w:val="22"/>
              </w:rPr>
              <w:t xml:space="preserve">peen arviointi ja nykyisten palveluiden soveltuvuus asiakkaalle. </w:t>
            </w:r>
            <w:r>
              <w:rPr>
                <w:sz w:val="22"/>
                <w:szCs w:val="22"/>
              </w:rPr>
              <w:t xml:space="preserve">Palvelutarpeen arvio tehdään aina asiakkaan kanssa monipuolisesti </w:t>
            </w:r>
            <w:r w:rsidR="00685F6E">
              <w:rPr>
                <w:sz w:val="22"/>
                <w:szCs w:val="22"/>
              </w:rPr>
              <w:t xml:space="preserve">henkilöhistoria ja tämänhetkinen tilanne huomioiden. </w:t>
            </w:r>
            <w:r>
              <w:rPr>
                <w:sz w:val="22"/>
                <w:szCs w:val="22"/>
              </w:rPr>
              <w:t xml:space="preserve">(Ammattitaitoa mm. seuraavista menetelmistä: </w:t>
            </w:r>
            <w:r w:rsidR="00D109EA">
              <w:rPr>
                <w:sz w:val="22"/>
                <w:szCs w:val="22"/>
              </w:rPr>
              <w:t xml:space="preserve">Palvelutarpeen arviointi, </w:t>
            </w:r>
            <w:r w:rsidR="00232C00">
              <w:rPr>
                <w:sz w:val="22"/>
                <w:szCs w:val="22"/>
              </w:rPr>
              <w:t>olosuhdeselvityk</w:t>
            </w:r>
            <w:r w:rsidR="000F1A25">
              <w:rPr>
                <w:sz w:val="22"/>
                <w:szCs w:val="22"/>
              </w:rPr>
              <w:t>sissä avustaminen</w:t>
            </w:r>
            <w:r w:rsidR="00232C00">
              <w:rPr>
                <w:sz w:val="22"/>
                <w:szCs w:val="22"/>
              </w:rPr>
              <w:t xml:space="preserve"> käräjäoikeudelle, </w:t>
            </w:r>
            <w:r w:rsidR="003A721D">
              <w:rPr>
                <w:sz w:val="22"/>
                <w:szCs w:val="22"/>
              </w:rPr>
              <w:t>S</w:t>
            </w:r>
            <w:r>
              <w:rPr>
                <w:sz w:val="22"/>
                <w:szCs w:val="22"/>
              </w:rPr>
              <w:t xml:space="preserve">ukupuu, Huolen asteet </w:t>
            </w:r>
            <w:proofErr w:type="gramStart"/>
            <w:r>
              <w:rPr>
                <w:sz w:val="22"/>
                <w:szCs w:val="22"/>
              </w:rPr>
              <w:t>1-4</w:t>
            </w:r>
            <w:proofErr w:type="gramEnd"/>
            <w:r>
              <w:rPr>
                <w:sz w:val="22"/>
                <w:szCs w:val="22"/>
              </w:rPr>
              <w:t>, Perhearviointi</w:t>
            </w:r>
            <w:r w:rsidR="00B1040A">
              <w:rPr>
                <w:sz w:val="22"/>
                <w:szCs w:val="22"/>
              </w:rPr>
              <w:t>, A</w:t>
            </w:r>
            <w:r w:rsidR="00826A60">
              <w:rPr>
                <w:sz w:val="22"/>
                <w:szCs w:val="22"/>
              </w:rPr>
              <w:t>rvostava haastattelu</w:t>
            </w:r>
            <w:r w:rsidR="00B1040A">
              <w:rPr>
                <w:sz w:val="22"/>
                <w:szCs w:val="22"/>
              </w:rPr>
              <w:t>, E</w:t>
            </w:r>
            <w:r>
              <w:rPr>
                <w:sz w:val="22"/>
                <w:szCs w:val="22"/>
              </w:rPr>
              <w:t>lämänpyörä</w:t>
            </w:r>
            <w:r w:rsidR="00723DFB">
              <w:rPr>
                <w:sz w:val="22"/>
                <w:szCs w:val="22"/>
              </w:rPr>
              <w:t>, Lapset Puheeksi -menetelmä</w:t>
            </w:r>
            <w:r>
              <w:rPr>
                <w:sz w:val="22"/>
                <w:szCs w:val="22"/>
              </w:rPr>
              <w:t xml:space="preserve"> yms.) </w:t>
            </w:r>
          </w:p>
          <w:p w14:paraId="3E39CFC9" w14:textId="4AE51561" w:rsidR="00464BD1" w:rsidRDefault="00464BD1" w:rsidP="00D8317A">
            <w:pPr>
              <w:pStyle w:val="Arial9"/>
              <w:jc w:val="both"/>
              <w:rPr>
                <w:sz w:val="22"/>
                <w:szCs w:val="22"/>
              </w:rPr>
            </w:pPr>
          </w:p>
          <w:p w14:paraId="51720F64" w14:textId="45688A76" w:rsidR="00464BD1" w:rsidRDefault="00464BD1" w:rsidP="00D8317A">
            <w:pPr>
              <w:pStyle w:val="Arial9"/>
              <w:jc w:val="both"/>
              <w:rPr>
                <w:sz w:val="22"/>
                <w:szCs w:val="22"/>
              </w:rPr>
            </w:pPr>
            <w:r>
              <w:rPr>
                <w:sz w:val="22"/>
                <w:szCs w:val="22"/>
              </w:rPr>
              <w:t>Työntekijöillä on kuitenkin ilmoitusvelvollisuus esimerkiksi tehdä sosiaalihuoltolain 48 §:n mukainen ilmoitus tai lastensuojelulain 24 §:n mukainen lastensuojeluilmoitus lapsesta asiakkaan kotikuntaan.</w:t>
            </w:r>
            <w:r w:rsidR="00A9210C">
              <w:rPr>
                <w:sz w:val="22"/>
                <w:szCs w:val="22"/>
              </w:rPr>
              <w:t xml:space="preserve"> </w:t>
            </w:r>
          </w:p>
          <w:p w14:paraId="5AE46DC1" w14:textId="77777777" w:rsidR="00852A1A" w:rsidRDefault="00852A1A" w:rsidP="00D8317A">
            <w:pPr>
              <w:pStyle w:val="Arial9"/>
              <w:jc w:val="both"/>
            </w:pPr>
          </w:p>
        </w:tc>
      </w:tr>
      <w:tr w:rsidR="00D8317A" w:rsidRPr="00BC0AEC" w14:paraId="79D527D6" w14:textId="77777777" w:rsidTr="00685F6E">
        <w:tc>
          <w:tcPr>
            <w:tcW w:w="10189" w:type="dxa"/>
          </w:tcPr>
          <w:p w14:paraId="042BE8C3" w14:textId="77777777" w:rsidR="00D8317A" w:rsidRDefault="00D8317A" w:rsidP="00D8317A">
            <w:pPr>
              <w:pStyle w:val="Arial9"/>
              <w:jc w:val="both"/>
            </w:pPr>
            <w:r>
              <w:lastRenderedPageBreak/>
              <w:t>Miten asiakas ja/tai hänen omaistensa ja läheisensä otetaan mukaan palvelutarpeen arviointiin?</w:t>
            </w:r>
          </w:p>
          <w:p w14:paraId="238D2BC7" w14:textId="77777777" w:rsidR="00852A1A" w:rsidRDefault="00685F6E" w:rsidP="00685F6E">
            <w:pPr>
              <w:pStyle w:val="Arial9"/>
              <w:jc w:val="both"/>
            </w:pPr>
            <w:r>
              <w:rPr>
                <w:sz w:val="22"/>
                <w:szCs w:val="22"/>
              </w:rPr>
              <w:t>Arviointi tapahtuu ensisijaisesti asiakkaan ja läheisten kanssa</w:t>
            </w:r>
            <w:r w:rsidR="00723DFB">
              <w:rPr>
                <w:sz w:val="22"/>
                <w:szCs w:val="22"/>
              </w:rPr>
              <w:t xml:space="preserve"> perheen omassa toimintaympäristössä</w:t>
            </w:r>
            <w:r>
              <w:rPr>
                <w:sz w:val="22"/>
                <w:szCs w:val="22"/>
              </w:rPr>
              <w:t>.</w:t>
            </w:r>
            <w:r w:rsidR="00723DFB">
              <w:rPr>
                <w:sz w:val="22"/>
                <w:szCs w:val="22"/>
              </w:rPr>
              <w:t xml:space="preserve"> Tarvittaessa voidaan tehdä verkostotyötä. </w:t>
            </w:r>
            <w:r>
              <w:rPr>
                <w:sz w:val="22"/>
                <w:szCs w:val="22"/>
              </w:rPr>
              <w:t xml:space="preserve"> </w:t>
            </w:r>
          </w:p>
        </w:tc>
      </w:tr>
      <w:tr w:rsidR="00D8317A" w:rsidRPr="00BC0AEC" w14:paraId="4EFA7EF7" w14:textId="77777777" w:rsidTr="00685F6E">
        <w:tc>
          <w:tcPr>
            <w:tcW w:w="10189" w:type="dxa"/>
          </w:tcPr>
          <w:p w14:paraId="016645F1" w14:textId="77777777" w:rsidR="00D8317A" w:rsidRDefault="00D8317A" w:rsidP="00D8317A">
            <w:pPr>
              <w:pStyle w:val="Arial9"/>
              <w:jc w:val="both"/>
            </w:pPr>
          </w:p>
          <w:p w14:paraId="4B95D224" w14:textId="77777777" w:rsidR="00D8317A" w:rsidRPr="00852A1A" w:rsidRDefault="00B658BF" w:rsidP="00413665">
            <w:pPr>
              <w:pStyle w:val="Otsikko2"/>
              <w:numPr>
                <w:ilvl w:val="0"/>
                <w:numId w:val="0"/>
              </w:numPr>
            </w:pPr>
            <w:bookmarkStart w:id="6" w:name="_Toc446270713"/>
            <w:r>
              <w:t xml:space="preserve">4.2.1 </w:t>
            </w:r>
            <w:r w:rsidR="00D8317A" w:rsidRPr="00B658BF">
              <w:t>Hoito-, palvelu- tai kuntoutussuunnitelma</w:t>
            </w:r>
            <w:bookmarkEnd w:id="6"/>
          </w:p>
          <w:p w14:paraId="4DAB93A2" w14:textId="77777777" w:rsidR="00D8317A" w:rsidRDefault="00D8317A" w:rsidP="00D8317A">
            <w:pPr>
              <w:pStyle w:val="Arial9"/>
              <w:jc w:val="both"/>
            </w:pPr>
          </w:p>
          <w:p w14:paraId="4A4B8A03" w14:textId="77777777" w:rsidR="00E84BB3" w:rsidRDefault="00E84BB3" w:rsidP="00E84BB3">
            <w:pPr>
              <w:pStyle w:val="Arial9"/>
              <w:jc w:val="both"/>
            </w:pPr>
            <w:r>
              <w:t xml:space="preserve"> </w:t>
            </w:r>
          </w:p>
        </w:tc>
      </w:tr>
      <w:tr w:rsidR="00D8317A" w:rsidRPr="00BC0AEC" w14:paraId="0CA189D7" w14:textId="77777777" w:rsidTr="00685F6E">
        <w:tc>
          <w:tcPr>
            <w:tcW w:w="10189" w:type="dxa"/>
          </w:tcPr>
          <w:p w14:paraId="7AE59674" w14:textId="77777777" w:rsidR="00D8317A" w:rsidRDefault="00D8317A" w:rsidP="00D8317A">
            <w:pPr>
              <w:pStyle w:val="Arial9"/>
              <w:jc w:val="both"/>
            </w:pPr>
            <w:r>
              <w:t>Miten hoito- ja palvelusuunnitelma laaditaan ja miten sen toteutumista seurataan?</w:t>
            </w:r>
          </w:p>
          <w:p w14:paraId="54C9E058" w14:textId="7E3195C5" w:rsidR="00826A60" w:rsidRDefault="00826A60" w:rsidP="00826A60">
            <w:pPr>
              <w:pStyle w:val="Arial9"/>
              <w:jc w:val="both"/>
              <w:rPr>
                <w:sz w:val="22"/>
                <w:szCs w:val="22"/>
              </w:rPr>
            </w:pPr>
            <w:r>
              <w:rPr>
                <w:sz w:val="22"/>
                <w:szCs w:val="22"/>
              </w:rPr>
              <w:t>Kunnan/palvelun tilaajan vastuulla</w:t>
            </w:r>
            <w:r w:rsidR="00685F6E">
              <w:rPr>
                <w:sz w:val="22"/>
                <w:szCs w:val="22"/>
              </w:rPr>
              <w:t xml:space="preserve"> ja pyynnöstä osallistutaan la</w:t>
            </w:r>
            <w:r>
              <w:rPr>
                <w:sz w:val="22"/>
                <w:szCs w:val="22"/>
              </w:rPr>
              <w:t>atimiseen sekä toteu</w:t>
            </w:r>
            <w:r w:rsidR="00685F6E">
              <w:rPr>
                <w:sz w:val="22"/>
                <w:szCs w:val="22"/>
              </w:rPr>
              <w:t>t</w:t>
            </w:r>
            <w:r>
              <w:rPr>
                <w:sz w:val="22"/>
                <w:szCs w:val="22"/>
              </w:rPr>
              <w:t>tamiseen.</w:t>
            </w:r>
            <w:r w:rsidR="00685F6E">
              <w:rPr>
                <w:sz w:val="22"/>
                <w:szCs w:val="22"/>
              </w:rPr>
              <w:t xml:space="preserve"> Toteutumista seurataan säännöllisesti ja tarkistetaan </w:t>
            </w:r>
            <w:r w:rsidR="00627485">
              <w:rPr>
                <w:sz w:val="22"/>
                <w:szCs w:val="22"/>
              </w:rPr>
              <w:t xml:space="preserve">työskentelyn </w:t>
            </w:r>
            <w:r w:rsidR="00685F6E">
              <w:rPr>
                <w:sz w:val="22"/>
                <w:szCs w:val="22"/>
              </w:rPr>
              <w:t xml:space="preserve">tavoitteita. </w:t>
            </w:r>
            <w:proofErr w:type="gramStart"/>
            <w:r w:rsidR="00685F6E">
              <w:rPr>
                <w:sz w:val="22"/>
                <w:szCs w:val="22"/>
              </w:rPr>
              <w:t>Palvelusta riippuen</w:t>
            </w:r>
            <w:proofErr w:type="gramEnd"/>
            <w:r w:rsidR="00685F6E">
              <w:rPr>
                <w:sz w:val="22"/>
                <w:szCs w:val="22"/>
              </w:rPr>
              <w:t xml:space="preserve"> määräytyy seurannan tiheys. </w:t>
            </w:r>
            <w:r w:rsidR="003555F6">
              <w:rPr>
                <w:sz w:val="22"/>
                <w:szCs w:val="22"/>
              </w:rPr>
              <w:t>Palvelusuunnitelma pohjautuu asiakkaan kanssa tehtävään asiakassuunnitelmaan.</w:t>
            </w:r>
          </w:p>
          <w:p w14:paraId="5FB061B7" w14:textId="77777777" w:rsidR="00852A1A" w:rsidRDefault="00852A1A" w:rsidP="00D8317A">
            <w:pPr>
              <w:pStyle w:val="Arial9"/>
              <w:jc w:val="both"/>
            </w:pPr>
          </w:p>
        </w:tc>
      </w:tr>
      <w:tr w:rsidR="00D8317A" w:rsidRPr="00BC0AEC" w14:paraId="6FEFB3BE" w14:textId="77777777" w:rsidTr="00685F6E">
        <w:tc>
          <w:tcPr>
            <w:tcW w:w="10189" w:type="dxa"/>
          </w:tcPr>
          <w:p w14:paraId="2C31C736" w14:textId="77777777" w:rsidR="00D8317A" w:rsidRPr="00712B9C" w:rsidRDefault="00D8317A" w:rsidP="00D8317A">
            <w:pPr>
              <w:pStyle w:val="Arial9"/>
              <w:jc w:val="both"/>
            </w:pPr>
            <w:r>
              <w:t>Miten varmistetaan, että henkilökunta tuntee hoito- ja palvelusuunnitelman sisällön ja toimii sen</w:t>
            </w:r>
            <w:r w:rsidRPr="00712B9C">
              <w:t xml:space="preserve"> </w:t>
            </w:r>
            <w:r>
              <w:t>mukaisesti?</w:t>
            </w:r>
          </w:p>
          <w:p w14:paraId="0CB42EBF" w14:textId="77777777" w:rsidR="00D8317A" w:rsidRDefault="00DF2F7B" w:rsidP="00D8317A">
            <w:pPr>
              <w:pStyle w:val="Arial9"/>
              <w:jc w:val="both"/>
              <w:rPr>
                <w:sz w:val="22"/>
                <w:szCs w:val="22"/>
              </w:rPr>
            </w:pPr>
            <w:r>
              <w:rPr>
                <w:sz w:val="22"/>
                <w:szCs w:val="22"/>
              </w:rPr>
              <w:t>Työntekijä osallistuu aloitustapaamiseen, väliarviointiin sekä on yhteydessä tilaajaan tiiviisti.</w:t>
            </w:r>
            <w:r w:rsidR="00685F6E">
              <w:rPr>
                <w:sz w:val="22"/>
                <w:szCs w:val="22"/>
              </w:rPr>
              <w:t xml:space="preserve"> Toiminnan alussa sovitaan seurannan ja raportoinnin tiheys ja muoto</w:t>
            </w:r>
            <w:r w:rsidR="005E28FC">
              <w:rPr>
                <w:sz w:val="22"/>
                <w:szCs w:val="22"/>
              </w:rPr>
              <w:t xml:space="preserve"> tilaajan kanssa</w:t>
            </w:r>
            <w:r w:rsidR="00685F6E">
              <w:rPr>
                <w:sz w:val="22"/>
                <w:szCs w:val="22"/>
              </w:rPr>
              <w:t xml:space="preserve">. </w:t>
            </w:r>
          </w:p>
          <w:p w14:paraId="77721DD7" w14:textId="77777777" w:rsidR="00852A1A" w:rsidRDefault="00852A1A" w:rsidP="00D8317A">
            <w:pPr>
              <w:pStyle w:val="Arial9"/>
              <w:jc w:val="both"/>
            </w:pPr>
          </w:p>
        </w:tc>
      </w:tr>
      <w:tr w:rsidR="00D8317A" w:rsidRPr="00BC0AEC" w14:paraId="785EADB3" w14:textId="77777777" w:rsidTr="00685F6E">
        <w:tc>
          <w:tcPr>
            <w:tcW w:w="10189" w:type="dxa"/>
          </w:tcPr>
          <w:p w14:paraId="59CF7CED" w14:textId="77777777" w:rsidR="00D8317A" w:rsidRPr="00D17ED1" w:rsidRDefault="00B658BF" w:rsidP="00413665">
            <w:pPr>
              <w:pStyle w:val="Otsikko2"/>
              <w:numPr>
                <w:ilvl w:val="0"/>
                <w:numId w:val="0"/>
              </w:numPr>
            </w:pPr>
            <w:bookmarkStart w:id="7" w:name="_Toc446270714"/>
            <w:r>
              <w:t xml:space="preserve">4.2.1 </w:t>
            </w:r>
            <w:r w:rsidR="00D8317A" w:rsidRPr="00852A1A">
              <w:t xml:space="preserve">Hoito- ja </w:t>
            </w:r>
            <w:r w:rsidR="00D8317A" w:rsidRPr="00D17ED1">
              <w:t>kasvatussuunnitelma (</w:t>
            </w:r>
            <w:proofErr w:type="spellStart"/>
            <w:r w:rsidR="00D8317A" w:rsidRPr="00D17ED1">
              <w:t>LsL</w:t>
            </w:r>
            <w:proofErr w:type="spellEnd"/>
            <w:r w:rsidR="00D8317A" w:rsidRPr="00D17ED1">
              <w:t xml:space="preserve"> 30</w:t>
            </w:r>
            <w:r w:rsidR="0030460A" w:rsidRPr="00D17ED1">
              <w:t>.5</w:t>
            </w:r>
            <w:r w:rsidR="00D8317A" w:rsidRPr="00D17ED1">
              <w:t xml:space="preserve"> §)</w:t>
            </w:r>
            <w:bookmarkEnd w:id="7"/>
          </w:p>
          <w:p w14:paraId="07F88883" w14:textId="77777777" w:rsidR="00D8317A" w:rsidRPr="00D8317A" w:rsidRDefault="00D8317A" w:rsidP="00D8317A">
            <w:pPr>
              <w:pStyle w:val="Arial9"/>
              <w:jc w:val="both"/>
            </w:pPr>
          </w:p>
          <w:p w14:paraId="6499B918" w14:textId="77777777" w:rsidR="00852A1A" w:rsidRDefault="00852A1A" w:rsidP="00685F6E">
            <w:pPr>
              <w:pStyle w:val="Arial9"/>
              <w:jc w:val="both"/>
            </w:pPr>
          </w:p>
        </w:tc>
      </w:tr>
      <w:tr w:rsidR="00D8317A" w:rsidRPr="00BC0AEC" w14:paraId="3BEA9FB4" w14:textId="77777777" w:rsidTr="00685F6E">
        <w:tc>
          <w:tcPr>
            <w:tcW w:w="10189" w:type="dxa"/>
          </w:tcPr>
          <w:p w14:paraId="633AA004" w14:textId="77777777" w:rsidR="00D8317A" w:rsidRDefault="00852A1A" w:rsidP="00D8317A">
            <w:pPr>
              <w:pStyle w:val="Arial9"/>
              <w:jc w:val="both"/>
            </w:pPr>
            <w:r>
              <w:t>Miten hoito- ja kasvatussuunnitelma</w:t>
            </w:r>
            <w:r w:rsidRPr="00712B9C">
              <w:t xml:space="preserve"> laaditaan </w:t>
            </w:r>
            <w:r>
              <w:t>ja miten sen toteutumista seurataan?</w:t>
            </w:r>
          </w:p>
          <w:p w14:paraId="5B199A2F" w14:textId="3EAAF6AD" w:rsidR="00852A1A" w:rsidRDefault="00685F6E" w:rsidP="00D8317A">
            <w:pPr>
              <w:pStyle w:val="Arial9"/>
              <w:jc w:val="both"/>
              <w:rPr>
                <w:sz w:val="22"/>
                <w:szCs w:val="22"/>
              </w:rPr>
            </w:pPr>
            <w:r>
              <w:rPr>
                <w:sz w:val="22"/>
                <w:szCs w:val="22"/>
              </w:rPr>
              <w:t xml:space="preserve">Yrityksellä ei </w:t>
            </w:r>
            <w:r w:rsidR="00080C56">
              <w:rPr>
                <w:sz w:val="22"/>
                <w:szCs w:val="22"/>
              </w:rPr>
              <w:t xml:space="preserve">ole </w:t>
            </w:r>
            <w:r>
              <w:rPr>
                <w:sz w:val="22"/>
                <w:szCs w:val="22"/>
              </w:rPr>
              <w:t>kyseistä toimintaa</w:t>
            </w:r>
            <w:r w:rsidR="00080C56">
              <w:rPr>
                <w:sz w:val="22"/>
                <w:szCs w:val="22"/>
              </w:rPr>
              <w:t>.</w:t>
            </w:r>
          </w:p>
          <w:p w14:paraId="003CEA06" w14:textId="77777777" w:rsidR="00852A1A" w:rsidRPr="00D8317A" w:rsidRDefault="00852A1A" w:rsidP="00D8317A">
            <w:pPr>
              <w:pStyle w:val="Arial9"/>
              <w:jc w:val="both"/>
            </w:pPr>
          </w:p>
        </w:tc>
      </w:tr>
      <w:tr w:rsidR="00852A1A" w:rsidRPr="00BC0AEC" w14:paraId="517ECAD7" w14:textId="77777777" w:rsidTr="00685F6E">
        <w:tc>
          <w:tcPr>
            <w:tcW w:w="10189" w:type="dxa"/>
          </w:tcPr>
          <w:p w14:paraId="32FD86B9" w14:textId="77777777" w:rsidR="00852A1A" w:rsidRPr="00852A1A" w:rsidRDefault="00B658BF" w:rsidP="00B658BF">
            <w:pPr>
              <w:pStyle w:val="Otsikko2"/>
              <w:numPr>
                <w:ilvl w:val="0"/>
                <w:numId w:val="0"/>
              </w:numPr>
            </w:pPr>
            <w:bookmarkStart w:id="8" w:name="_Toc446270715"/>
            <w:r>
              <w:t xml:space="preserve">4.2.2 </w:t>
            </w:r>
            <w:r w:rsidR="00852A1A" w:rsidRPr="00852A1A">
              <w:t>Asiakkaan kohtelu</w:t>
            </w:r>
            <w:bookmarkEnd w:id="8"/>
          </w:p>
          <w:p w14:paraId="43263043" w14:textId="77777777" w:rsidR="00852A1A" w:rsidRDefault="00852A1A" w:rsidP="00852A1A">
            <w:pPr>
              <w:pStyle w:val="Arial9"/>
              <w:jc w:val="both"/>
            </w:pPr>
          </w:p>
          <w:p w14:paraId="2B165800" w14:textId="77777777" w:rsidR="00852A1A" w:rsidRPr="00852A1A" w:rsidRDefault="00852A1A" w:rsidP="00852A1A">
            <w:pPr>
              <w:pStyle w:val="Arial9"/>
              <w:jc w:val="both"/>
              <w:rPr>
                <w:b/>
              </w:rPr>
            </w:pPr>
            <w:r w:rsidRPr="00852A1A">
              <w:rPr>
                <w:b/>
              </w:rPr>
              <w:t>Itsemääräämisoikeuden vahvistaminen</w:t>
            </w:r>
          </w:p>
          <w:p w14:paraId="133AD3CA" w14:textId="77777777" w:rsidR="00852A1A" w:rsidRDefault="00852A1A" w:rsidP="00852A1A">
            <w:pPr>
              <w:pStyle w:val="Arial9"/>
              <w:jc w:val="both"/>
            </w:pPr>
          </w:p>
          <w:p w14:paraId="52DBB36A" w14:textId="77777777" w:rsidR="00852A1A" w:rsidRDefault="00852A1A" w:rsidP="00685F6E">
            <w:pPr>
              <w:pStyle w:val="Arial9"/>
              <w:jc w:val="both"/>
            </w:pPr>
          </w:p>
        </w:tc>
      </w:tr>
      <w:tr w:rsidR="00852A1A" w:rsidRPr="00BC0AEC" w14:paraId="6E6EE89D" w14:textId="77777777" w:rsidTr="00685F6E">
        <w:tc>
          <w:tcPr>
            <w:tcW w:w="10189" w:type="dxa"/>
          </w:tcPr>
          <w:p w14:paraId="08387213" w14:textId="77777777" w:rsidR="00852A1A" w:rsidRDefault="00852A1A" w:rsidP="00852A1A">
            <w:pPr>
              <w:pStyle w:val="Arial9"/>
              <w:jc w:val="both"/>
            </w:pPr>
            <w:r>
              <w:t>Miten yksikössä vahvistetaan asiakkaiden itsemääräämisoikeuteen liittyviä asioita kuten yksityisyyttä, vapautta päättää itse omista jokapäiväisistä toimista ja mahdollisuutta yksilöl</w:t>
            </w:r>
            <w:r w:rsidR="00794C83">
              <w:t>liseen ja omannäköiseen elämään?</w:t>
            </w:r>
          </w:p>
          <w:p w14:paraId="6A23474A" w14:textId="77777777" w:rsidR="00852A1A" w:rsidRDefault="00DF2F7B" w:rsidP="00685F6E">
            <w:pPr>
              <w:pStyle w:val="Arial9"/>
              <w:jc w:val="both"/>
              <w:rPr>
                <w:sz w:val="22"/>
                <w:szCs w:val="22"/>
              </w:rPr>
            </w:pPr>
            <w:r>
              <w:rPr>
                <w:sz w:val="22"/>
                <w:szCs w:val="22"/>
              </w:rPr>
              <w:t xml:space="preserve">Kunnioittavalla ja arvostavalla työotteella. Työntekijän/palveluntarjoajan koulutuksella ja ammatillisuudella. Asiakastyö </w:t>
            </w:r>
            <w:r w:rsidR="00685F6E">
              <w:rPr>
                <w:sz w:val="22"/>
                <w:szCs w:val="22"/>
              </w:rPr>
              <w:t xml:space="preserve">tapahtuu asiakkaan omassa ympäristössä, yleensä asiakkaan kotona. Asiakastyön ote on kuntouttavaa ja asiakkaan voimavarat huomioivaa. </w:t>
            </w:r>
          </w:p>
          <w:p w14:paraId="609D348F" w14:textId="77777777" w:rsidR="001E5689" w:rsidRDefault="001E5689" w:rsidP="00685F6E">
            <w:pPr>
              <w:pStyle w:val="Arial9"/>
              <w:jc w:val="both"/>
              <w:rPr>
                <w:b/>
              </w:rPr>
            </w:pPr>
          </w:p>
          <w:p w14:paraId="787CFFD1" w14:textId="1EF9C5AF" w:rsidR="001E5689" w:rsidRPr="00852A1A" w:rsidRDefault="001E5689" w:rsidP="00685F6E">
            <w:pPr>
              <w:pStyle w:val="Arial9"/>
              <w:jc w:val="both"/>
              <w:rPr>
                <w:b/>
              </w:rPr>
            </w:pPr>
            <w:r>
              <w:rPr>
                <w:sz w:val="22"/>
                <w:szCs w:val="22"/>
              </w:rPr>
              <w:t>Työntekijöillä on kuitenkin ilmoitusvelvollisuus esimerkiksi tehdä sosiaalihuoltolain 48 §:n mukainen ilmoitus tai lastensuojelulain 24 §:n mukainen lastensuojeluilmoitus lapsesta. Ilmoitus voidaan tehdä salassapitosäännösten estämättä.</w:t>
            </w:r>
          </w:p>
        </w:tc>
      </w:tr>
      <w:tr w:rsidR="00852A1A" w:rsidRPr="00BC0AEC" w14:paraId="515BECDC" w14:textId="77777777" w:rsidTr="00685F6E">
        <w:tc>
          <w:tcPr>
            <w:tcW w:w="10189" w:type="dxa"/>
          </w:tcPr>
          <w:p w14:paraId="2FDEBA42" w14:textId="77777777" w:rsidR="00852A1A" w:rsidRPr="00D17ED1" w:rsidRDefault="00852A1A" w:rsidP="00852A1A">
            <w:pPr>
              <w:pStyle w:val="Arial9"/>
              <w:jc w:val="both"/>
              <w:rPr>
                <w:b/>
              </w:rPr>
            </w:pPr>
            <w:r w:rsidRPr="00852A1A">
              <w:rPr>
                <w:b/>
              </w:rPr>
              <w:t xml:space="preserve">Itsemääräämisoikeuden rajoittamisen </w:t>
            </w:r>
            <w:r w:rsidRPr="00D17ED1">
              <w:rPr>
                <w:b/>
              </w:rPr>
              <w:t>periaatteet</w:t>
            </w:r>
            <w:r w:rsidR="00E3432E" w:rsidRPr="00D17ED1">
              <w:rPr>
                <w:b/>
              </w:rPr>
              <w:t xml:space="preserve"> ja käytännöt</w:t>
            </w:r>
          </w:p>
          <w:p w14:paraId="0E9C4D1F" w14:textId="77777777" w:rsidR="00852A1A" w:rsidRDefault="00852A1A" w:rsidP="00852A1A">
            <w:pPr>
              <w:pStyle w:val="Arial9"/>
              <w:jc w:val="both"/>
            </w:pPr>
          </w:p>
          <w:p w14:paraId="1D475B41" w14:textId="77777777" w:rsidR="007E160F" w:rsidRDefault="007E160F" w:rsidP="00852A1A">
            <w:pPr>
              <w:pStyle w:val="Arial9"/>
              <w:jc w:val="both"/>
            </w:pPr>
          </w:p>
          <w:p w14:paraId="5584A0E8" w14:textId="77777777" w:rsidR="007E160F" w:rsidRDefault="00136AC5" w:rsidP="00852A1A">
            <w:pPr>
              <w:pStyle w:val="Arial9"/>
              <w:jc w:val="both"/>
            </w:pPr>
            <w:r>
              <w:t>Mistä rajoittamistoimenpiteisiin liittyvistä periaatteista yksikössä on sovittu?</w:t>
            </w:r>
          </w:p>
          <w:p w14:paraId="5C1DCB62" w14:textId="77777777" w:rsidR="00852A1A" w:rsidRDefault="00852A1A" w:rsidP="00852A1A">
            <w:pPr>
              <w:pStyle w:val="Arial9"/>
              <w:jc w:val="both"/>
            </w:pPr>
          </w:p>
          <w:p w14:paraId="7E10460A" w14:textId="77777777" w:rsidR="00852A1A" w:rsidRDefault="00DF2F7B" w:rsidP="00852A1A">
            <w:pPr>
              <w:pStyle w:val="Arial9"/>
              <w:jc w:val="both"/>
            </w:pPr>
            <w:r>
              <w:rPr>
                <w:sz w:val="22"/>
                <w:szCs w:val="22"/>
              </w:rPr>
              <w:t xml:space="preserve">Ei liity </w:t>
            </w:r>
            <w:r w:rsidR="00685F6E">
              <w:rPr>
                <w:sz w:val="22"/>
                <w:szCs w:val="22"/>
              </w:rPr>
              <w:t xml:space="preserve">yrityksen </w:t>
            </w:r>
            <w:r>
              <w:rPr>
                <w:sz w:val="22"/>
                <w:szCs w:val="22"/>
              </w:rPr>
              <w:t>toimintaan.</w:t>
            </w:r>
          </w:p>
        </w:tc>
      </w:tr>
      <w:tr w:rsidR="00852A1A" w:rsidRPr="00BC0AEC" w14:paraId="6F404504" w14:textId="77777777" w:rsidTr="00685F6E">
        <w:tc>
          <w:tcPr>
            <w:tcW w:w="10189" w:type="dxa"/>
          </w:tcPr>
          <w:p w14:paraId="4E9A9E3F" w14:textId="77777777" w:rsidR="00852A1A" w:rsidRPr="00852A1A" w:rsidRDefault="00852A1A" w:rsidP="00852A1A">
            <w:pPr>
              <w:pStyle w:val="Arial9"/>
              <w:jc w:val="both"/>
              <w:rPr>
                <w:b/>
              </w:rPr>
            </w:pPr>
            <w:r w:rsidRPr="00852A1A">
              <w:rPr>
                <w:b/>
              </w:rPr>
              <w:t xml:space="preserve">Asiakkaan </w:t>
            </w:r>
            <w:r w:rsidR="00E3432E">
              <w:rPr>
                <w:b/>
              </w:rPr>
              <w:t xml:space="preserve">asiallinen </w:t>
            </w:r>
            <w:r w:rsidRPr="00852A1A">
              <w:rPr>
                <w:b/>
              </w:rPr>
              <w:t>kohtelu</w:t>
            </w:r>
          </w:p>
          <w:p w14:paraId="1CB5A710" w14:textId="77777777" w:rsidR="00852A1A" w:rsidRPr="00852A1A" w:rsidRDefault="00852A1A" w:rsidP="00852A1A">
            <w:pPr>
              <w:pStyle w:val="Arial9"/>
              <w:jc w:val="both"/>
            </w:pPr>
          </w:p>
          <w:p w14:paraId="7FD6D1EC" w14:textId="77777777" w:rsidR="00852A1A" w:rsidRPr="00852A1A" w:rsidRDefault="00852A1A" w:rsidP="00685F6E">
            <w:pPr>
              <w:pStyle w:val="Arial9"/>
              <w:jc w:val="both"/>
              <w:rPr>
                <w:i/>
              </w:rPr>
            </w:pPr>
          </w:p>
        </w:tc>
      </w:tr>
      <w:tr w:rsidR="00852A1A" w:rsidRPr="00BC0AEC" w14:paraId="119B0CDC" w14:textId="77777777" w:rsidTr="00685F6E">
        <w:tc>
          <w:tcPr>
            <w:tcW w:w="10189" w:type="dxa"/>
          </w:tcPr>
          <w:p w14:paraId="0FA49514" w14:textId="77777777" w:rsidR="0030460A" w:rsidRDefault="00852A1A" w:rsidP="00852A1A">
            <w:pPr>
              <w:pStyle w:val="Arial9"/>
            </w:pPr>
            <w:r>
              <w:t xml:space="preserve">Omavalvontasuunnitelmaan kirjataan, miten varmistetaan asiakkaiden asiallinen kohtelu ja miten menetellään, jos epäasiallista kohtelua havaitaan? </w:t>
            </w:r>
          </w:p>
          <w:p w14:paraId="37F7E606" w14:textId="38563B7A" w:rsidR="00852A1A" w:rsidRDefault="00DF2F7B" w:rsidP="00852A1A">
            <w:pPr>
              <w:pStyle w:val="Arial9"/>
              <w:rPr>
                <w:sz w:val="22"/>
                <w:szCs w:val="22"/>
              </w:rPr>
            </w:pPr>
            <w:r>
              <w:rPr>
                <w:sz w:val="22"/>
                <w:szCs w:val="22"/>
              </w:rPr>
              <w:lastRenderedPageBreak/>
              <w:t>Työskentely on avointa ja rehellistä</w:t>
            </w:r>
            <w:r w:rsidR="006B4296">
              <w:rPr>
                <w:sz w:val="22"/>
                <w:szCs w:val="22"/>
              </w:rPr>
              <w:t xml:space="preserve"> sekä asiakasta arvostavaa</w:t>
            </w:r>
            <w:r>
              <w:rPr>
                <w:sz w:val="22"/>
                <w:szCs w:val="22"/>
              </w:rPr>
              <w:t>. Työntekijöillä on riittävästi kokemusta ja koulutusta asiakkaan arvostavasta kohtelusta. Jos epäasiallista kohtelua on koettu, asioista keskustellaan</w:t>
            </w:r>
            <w:r w:rsidR="00CF25A2">
              <w:rPr>
                <w:sz w:val="22"/>
                <w:szCs w:val="22"/>
              </w:rPr>
              <w:t xml:space="preserve"> asiakkaan ja </w:t>
            </w:r>
            <w:r>
              <w:rPr>
                <w:sz w:val="22"/>
                <w:szCs w:val="22"/>
              </w:rPr>
              <w:t xml:space="preserve">tilaajatahon kanssa. Työntekijöillä </w:t>
            </w:r>
            <w:r w:rsidR="005E28FC">
              <w:rPr>
                <w:sz w:val="22"/>
                <w:szCs w:val="22"/>
              </w:rPr>
              <w:t xml:space="preserve">koulutusta, </w:t>
            </w:r>
            <w:r>
              <w:rPr>
                <w:sz w:val="22"/>
                <w:szCs w:val="22"/>
              </w:rPr>
              <w:t>kokemusta ja ammattitaitoa ottaa puheeksi myös vaikeita asioita kunnioittavasti.</w:t>
            </w:r>
          </w:p>
          <w:p w14:paraId="3C405224" w14:textId="77777777" w:rsidR="005E28FC" w:rsidRDefault="005E28FC" w:rsidP="00852A1A">
            <w:pPr>
              <w:pStyle w:val="Arial9"/>
              <w:rPr>
                <w:sz w:val="22"/>
                <w:szCs w:val="22"/>
              </w:rPr>
            </w:pPr>
          </w:p>
          <w:p w14:paraId="0A9C0061" w14:textId="77777777" w:rsidR="005E28FC" w:rsidRDefault="005E28FC" w:rsidP="00852A1A">
            <w:pPr>
              <w:pStyle w:val="Arial9"/>
              <w:rPr>
                <w:sz w:val="22"/>
                <w:szCs w:val="22"/>
              </w:rPr>
            </w:pPr>
            <w:r>
              <w:rPr>
                <w:sz w:val="22"/>
                <w:szCs w:val="22"/>
              </w:rPr>
              <w:t xml:space="preserve">Tilanne dokumentoidaan asianmukaisesti ja avoimesti. </w:t>
            </w:r>
          </w:p>
          <w:p w14:paraId="1DC73FCA" w14:textId="77777777" w:rsidR="00852A1A" w:rsidRDefault="00852A1A" w:rsidP="00852A1A">
            <w:pPr>
              <w:pStyle w:val="Arial9"/>
            </w:pPr>
          </w:p>
          <w:p w14:paraId="7FE6E4D9" w14:textId="77777777" w:rsidR="005E28FC" w:rsidRDefault="005E28FC" w:rsidP="00852A1A">
            <w:pPr>
              <w:pStyle w:val="Arial9"/>
            </w:pPr>
          </w:p>
          <w:p w14:paraId="57E64913" w14:textId="77777777" w:rsidR="0030460A" w:rsidRPr="00D17ED1" w:rsidRDefault="0030460A" w:rsidP="00852A1A">
            <w:pPr>
              <w:pStyle w:val="Arial9"/>
            </w:pPr>
            <w:r w:rsidRPr="0030460A">
              <w:t>Miten asiakkaan ja tarvittaessa hänen omaisensa tai läheise</w:t>
            </w:r>
            <w:r w:rsidR="00E3432E">
              <w:t xml:space="preserve">nsä kanssa käsitellään </w:t>
            </w:r>
            <w:r w:rsidR="00E3432E" w:rsidRPr="00D17ED1">
              <w:t xml:space="preserve">asiakkaan kokema epäasiallinen kohtelu, haittatapahtuma </w:t>
            </w:r>
            <w:r w:rsidRPr="00D17ED1">
              <w:t>tai vaaratilanne?</w:t>
            </w:r>
          </w:p>
          <w:p w14:paraId="388E3BA3" w14:textId="77777777" w:rsidR="0030460A" w:rsidRDefault="0030460A" w:rsidP="00852A1A">
            <w:pPr>
              <w:pStyle w:val="Arial9"/>
            </w:pPr>
          </w:p>
          <w:p w14:paraId="4392BEF8" w14:textId="77777777" w:rsidR="0030460A" w:rsidRDefault="00DF2F7B" w:rsidP="00852A1A">
            <w:pPr>
              <w:pStyle w:val="Arial9"/>
              <w:rPr>
                <w:sz w:val="22"/>
                <w:szCs w:val="22"/>
              </w:rPr>
            </w:pPr>
            <w:r>
              <w:rPr>
                <w:sz w:val="22"/>
                <w:szCs w:val="22"/>
              </w:rPr>
              <w:t>Tarjotaan mahdollisuus keskusteluun ja asioiden läpikäymiseen</w:t>
            </w:r>
            <w:r w:rsidR="006F4FD0">
              <w:rPr>
                <w:sz w:val="22"/>
                <w:szCs w:val="22"/>
              </w:rPr>
              <w:t xml:space="preserve"> tarkoituksenmukaisten henkilöiden kanssa</w:t>
            </w:r>
            <w:r w:rsidR="005E28FC">
              <w:rPr>
                <w:sz w:val="22"/>
                <w:szCs w:val="22"/>
              </w:rPr>
              <w:t xml:space="preserve"> mahdollisimman nopeasti tapahtuman jälkeen</w:t>
            </w:r>
            <w:r>
              <w:rPr>
                <w:sz w:val="22"/>
                <w:szCs w:val="22"/>
              </w:rPr>
              <w:t>.</w:t>
            </w:r>
          </w:p>
          <w:p w14:paraId="6FB5195E" w14:textId="77777777" w:rsidR="00974B65" w:rsidRPr="0030460A" w:rsidRDefault="00974B65" w:rsidP="00852A1A">
            <w:pPr>
              <w:pStyle w:val="Arial9"/>
              <w:rPr>
                <w:b/>
              </w:rPr>
            </w:pPr>
          </w:p>
        </w:tc>
      </w:tr>
      <w:tr w:rsidR="00852A1A" w:rsidRPr="00BC0AEC" w14:paraId="753E4F0F" w14:textId="77777777" w:rsidTr="00685F6E">
        <w:tc>
          <w:tcPr>
            <w:tcW w:w="10189" w:type="dxa"/>
          </w:tcPr>
          <w:p w14:paraId="04490202" w14:textId="77777777" w:rsidR="00DE6F7B" w:rsidRPr="00DE6F7B" w:rsidRDefault="00980D2F" w:rsidP="00980D2F">
            <w:pPr>
              <w:pStyle w:val="Otsikko2"/>
              <w:numPr>
                <w:ilvl w:val="0"/>
                <w:numId w:val="0"/>
              </w:numPr>
            </w:pPr>
            <w:bookmarkStart w:id="9" w:name="_Toc446270716"/>
            <w:r>
              <w:lastRenderedPageBreak/>
              <w:t xml:space="preserve">4.2.3 </w:t>
            </w:r>
            <w:r w:rsidR="00DE6F7B" w:rsidRPr="00DE6F7B">
              <w:t>Asiakkaan osallisuus</w:t>
            </w:r>
            <w:bookmarkEnd w:id="9"/>
          </w:p>
          <w:p w14:paraId="7FDEAF09" w14:textId="77777777" w:rsidR="00DE6F7B" w:rsidRDefault="00DE6F7B" w:rsidP="00DE6F7B">
            <w:pPr>
              <w:pStyle w:val="Arial9"/>
              <w:jc w:val="both"/>
            </w:pPr>
          </w:p>
          <w:p w14:paraId="1CEDE1D6" w14:textId="77777777" w:rsidR="00DE6F7B" w:rsidRPr="00DE6F7B" w:rsidRDefault="00DE6F7B" w:rsidP="00DE6F7B">
            <w:pPr>
              <w:pStyle w:val="Arial9"/>
              <w:jc w:val="both"/>
              <w:rPr>
                <w:b/>
              </w:rPr>
            </w:pPr>
            <w:r w:rsidRPr="00DE6F7B">
              <w:rPr>
                <w:b/>
              </w:rPr>
              <w:t>Asiakkaiden ja omaisten osallistuminen yksikön laadun ja omavalvonnan kehittämiseen</w:t>
            </w:r>
          </w:p>
          <w:p w14:paraId="6CFD8211" w14:textId="77777777" w:rsidR="00852A1A" w:rsidRDefault="00852A1A" w:rsidP="00DE6F7B">
            <w:pPr>
              <w:pStyle w:val="Arial9"/>
              <w:jc w:val="both"/>
            </w:pPr>
          </w:p>
          <w:p w14:paraId="5473B046" w14:textId="77777777" w:rsidR="00DE6F7B" w:rsidRPr="00852A1A" w:rsidRDefault="00DE6F7B" w:rsidP="00DE6F7B">
            <w:pPr>
              <w:pStyle w:val="Arial9"/>
              <w:jc w:val="both"/>
            </w:pPr>
          </w:p>
        </w:tc>
      </w:tr>
      <w:tr w:rsidR="00DE6F7B" w:rsidRPr="00BC0AEC" w14:paraId="4CA51D10" w14:textId="77777777" w:rsidTr="00685F6E">
        <w:trPr>
          <w:trHeight w:val="1861"/>
        </w:trPr>
        <w:tc>
          <w:tcPr>
            <w:tcW w:w="10189" w:type="dxa"/>
          </w:tcPr>
          <w:p w14:paraId="726BE649" w14:textId="77777777" w:rsidR="00DE6F7B" w:rsidRPr="00DE6F7B" w:rsidRDefault="00DE6F7B" w:rsidP="00DE6F7B">
            <w:pPr>
              <w:pStyle w:val="Arial9"/>
              <w:jc w:val="both"/>
              <w:rPr>
                <w:b/>
              </w:rPr>
            </w:pPr>
            <w:r w:rsidRPr="00DE6F7B">
              <w:rPr>
                <w:b/>
              </w:rPr>
              <w:t>Palautteen kerääminen</w:t>
            </w:r>
          </w:p>
          <w:p w14:paraId="306E77D4" w14:textId="77777777" w:rsidR="00DE6F7B" w:rsidRDefault="00DE6F7B" w:rsidP="00DE6F7B">
            <w:pPr>
              <w:pStyle w:val="Arial9"/>
              <w:jc w:val="both"/>
            </w:pPr>
          </w:p>
          <w:p w14:paraId="18F7DCDB" w14:textId="77777777" w:rsidR="00DE6F7B" w:rsidRDefault="00DE6F7B" w:rsidP="00DE6F7B">
            <w:pPr>
              <w:pStyle w:val="Arial9"/>
              <w:jc w:val="both"/>
            </w:pPr>
            <w:r>
              <w:t>Miten asiakkaat ja heidän läheisensä osallistuvat yksikön toiminnan, laadun ja omavalvonnan kehittämiseen? Miten asiakaspalautetta kerätään?</w:t>
            </w:r>
          </w:p>
          <w:p w14:paraId="77E0730E" w14:textId="2E1B9BE6" w:rsidR="00DE6F7B" w:rsidRDefault="00DF2F7B" w:rsidP="00DE6F7B">
            <w:pPr>
              <w:pStyle w:val="Arial9"/>
              <w:jc w:val="both"/>
              <w:rPr>
                <w:sz w:val="22"/>
                <w:szCs w:val="22"/>
              </w:rPr>
            </w:pPr>
            <w:r>
              <w:rPr>
                <w:sz w:val="22"/>
                <w:szCs w:val="22"/>
              </w:rPr>
              <w:t xml:space="preserve">Työskentelyn aikana tarkistetaan asiakkaiden tavoitteita ja toiveita vähintään alussa, puolivälissä ja lopussa riippuen palvelusta. </w:t>
            </w:r>
            <w:r w:rsidR="00685F6E">
              <w:rPr>
                <w:sz w:val="22"/>
                <w:szCs w:val="22"/>
              </w:rPr>
              <w:t xml:space="preserve">Palaute kerätään riippuen palvelusta vähintään työskentelyn lopussa. </w:t>
            </w:r>
          </w:p>
          <w:p w14:paraId="74388C9C" w14:textId="38773682" w:rsidR="00A81C70" w:rsidRDefault="00A81C70" w:rsidP="00DE6F7B">
            <w:pPr>
              <w:pStyle w:val="Arial9"/>
              <w:jc w:val="both"/>
              <w:rPr>
                <w:sz w:val="22"/>
                <w:szCs w:val="22"/>
              </w:rPr>
            </w:pPr>
          </w:p>
          <w:p w14:paraId="78AAD472" w14:textId="76547EF1" w:rsidR="00DE6F7B" w:rsidRDefault="008A6563" w:rsidP="00EB5326">
            <w:pPr>
              <w:pStyle w:val="Arial9"/>
              <w:jc w:val="both"/>
            </w:pPr>
            <w:r>
              <w:rPr>
                <w:sz w:val="22"/>
                <w:szCs w:val="22"/>
              </w:rPr>
              <w:t xml:space="preserve">Asiakkaiden kanssa pyritään mahdollisuuksien mukaan osallistavaan kirjaamiseen. </w:t>
            </w:r>
            <w:proofErr w:type="spellStart"/>
            <w:r w:rsidR="005A72FC">
              <w:rPr>
                <w:sz w:val="22"/>
                <w:szCs w:val="22"/>
              </w:rPr>
              <w:t>Soteos</w:t>
            </w:r>
            <w:proofErr w:type="spellEnd"/>
            <w:r w:rsidR="005A72FC">
              <w:rPr>
                <w:sz w:val="22"/>
                <w:szCs w:val="22"/>
              </w:rPr>
              <w:t xml:space="preserve"> Oy:n työskentelytapa on aina asiakasta osallistava ja kunnioittava. </w:t>
            </w:r>
            <w:r w:rsidR="00826301">
              <w:rPr>
                <w:sz w:val="22"/>
                <w:szCs w:val="22"/>
              </w:rPr>
              <w:t>T</w:t>
            </w:r>
            <w:r w:rsidR="005A72FC">
              <w:rPr>
                <w:sz w:val="22"/>
                <w:szCs w:val="22"/>
              </w:rPr>
              <w:t>yöskentely</w:t>
            </w:r>
            <w:r w:rsidR="00826301">
              <w:rPr>
                <w:sz w:val="22"/>
                <w:szCs w:val="22"/>
              </w:rPr>
              <w:t>n</w:t>
            </w:r>
            <w:r w:rsidR="005A72FC">
              <w:rPr>
                <w:sz w:val="22"/>
                <w:szCs w:val="22"/>
              </w:rPr>
              <w:t xml:space="preserve"> avain asemassa</w:t>
            </w:r>
            <w:r w:rsidR="00826301">
              <w:rPr>
                <w:sz w:val="22"/>
                <w:szCs w:val="22"/>
              </w:rPr>
              <w:t xml:space="preserve"> on </w:t>
            </w:r>
            <w:r w:rsidR="00EA4BF6">
              <w:rPr>
                <w:sz w:val="22"/>
                <w:szCs w:val="22"/>
              </w:rPr>
              <w:t>työntekijöi</w:t>
            </w:r>
            <w:r w:rsidR="00C60A1B">
              <w:rPr>
                <w:sz w:val="22"/>
                <w:szCs w:val="22"/>
              </w:rPr>
              <w:t>den</w:t>
            </w:r>
            <w:r w:rsidR="00EA4BF6">
              <w:rPr>
                <w:sz w:val="22"/>
                <w:szCs w:val="22"/>
              </w:rPr>
              <w:t xml:space="preserve"> vahva ymmärrys asiakkaiden om</w:t>
            </w:r>
            <w:r w:rsidR="00A04E9F">
              <w:rPr>
                <w:sz w:val="22"/>
                <w:szCs w:val="22"/>
              </w:rPr>
              <w:t>ista</w:t>
            </w:r>
            <w:r w:rsidR="00EB5326">
              <w:rPr>
                <w:sz w:val="22"/>
                <w:szCs w:val="22"/>
              </w:rPr>
              <w:t xml:space="preserve"> </w:t>
            </w:r>
            <w:r w:rsidR="00A04E9F">
              <w:rPr>
                <w:sz w:val="22"/>
                <w:szCs w:val="22"/>
              </w:rPr>
              <w:t>toiveista</w:t>
            </w:r>
            <w:r w:rsidR="00EA4BF6">
              <w:rPr>
                <w:sz w:val="22"/>
                <w:szCs w:val="22"/>
              </w:rPr>
              <w:t xml:space="preserve"> </w:t>
            </w:r>
            <w:r w:rsidR="00826301">
              <w:rPr>
                <w:sz w:val="22"/>
                <w:szCs w:val="22"/>
              </w:rPr>
              <w:t>oman elämänsä suhteen.</w:t>
            </w:r>
          </w:p>
        </w:tc>
      </w:tr>
      <w:tr w:rsidR="00DE6F7B" w:rsidRPr="00BC0AEC" w14:paraId="58401C94" w14:textId="77777777" w:rsidTr="00685F6E">
        <w:trPr>
          <w:trHeight w:val="1116"/>
        </w:trPr>
        <w:tc>
          <w:tcPr>
            <w:tcW w:w="10189" w:type="dxa"/>
          </w:tcPr>
          <w:p w14:paraId="7558CE31" w14:textId="77777777" w:rsidR="00DE6F7B" w:rsidRPr="00DE6F7B" w:rsidRDefault="00DE6F7B" w:rsidP="00DE6F7B">
            <w:pPr>
              <w:pStyle w:val="Arial9"/>
              <w:jc w:val="both"/>
              <w:rPr>
                <w:b/>
              </w:rPr>
            </w:pPr>
            <w:r w:rsidRPr="00DE6F7B">
              <w:rPr>
                <w:b/>
              </w:rPr>
              <w:t>Palautteen käsittely ja käyttö toiminnan kehittämisessä</w:t>
            </w:r>
          </w:p>
          <w:p w14:paraId="6AEB36C4" w14:textId="77777777" w:rsidR="00DE6F7B" w:rsidRDefault="00DE6F7B" w:rsidP="00DE6F7B">
            <w:pPr>
              <w:pStyle w:val="Arial9"/>
              <w:jc w:val="both"/>
            </w:pPr>
          </w:p>
          <w:p w14:paraId="5CA0FEE7" w14:textId="77777777" w:rsidR="00DE6F7B" w:rsidRDefault="00DE6F7B" w:rsidP="00DE6F7B">
            <w:pPr>
              <w:pStyle w:val="Arial9"/>
              <w:jc w:val="both"/>
            </w:pPr>
            <w:r>
              <w:t>Miten asiakaspalautetta hyödynnetään toiminnan kehittämisessä?</w:t>
            </w:r>
          </w:p>
          <w:p w14:paraId="275FCDF1" w14:textId="0A5C6CFF" w:rsidR="00DE6F7B" w:rsidRDefault="00685F6E" w:rsidP="00DE6F7B">
            <w:pPr>
              <w:pStyle w:val="Arial9"/>
              <w:jc w:val="both"/>
              <w:rPr>
                <w:sz w:val="22"/>
                <w:szCs w:val="22"/>
              </w:rPr>
            </w:pPr>
            <w:r>
              <w:rPr>
                <w:sz w:val="22"/>
                <w:szCs w:val="22"/>
              </w:rPr>
              <w:t>Asiakaspalautteet käydään henkilöstön kanssa läpi aina kun palaute asiakkaalta saadaan. Asiakkaana tässä</w:t>
            </w:r>
            <w:r w:rsidR="006F4FD0">
              <w:rPr>
                <w:sz w:val="22"/>
                <w:szCs w:val="22"/>
              </w:rPr>
              <w:t xml:space="preserve"> tarkoitetaan sekä työskentelyn asiakasta,</w:t>
            </w:r>
            <w:r>
              <w:rPr>
                <w:sz w:val="22"/>
                <w:szCs w:val="22"/>
              </w:rPr>
              <w:t xml:space="preserve"> että tilaajaa (kuntaa). </w:t>
            </w:r>
            <w:r w:rsidR="009E03D9">
              <w:rPr>
                <w:sz w:val="22"/>
                <w:szCs w:val="22"/>
              </w:rPr>
              <w:t xml:space="preserve">Palautteesta kerätään kehityskohdat ja niitä pyritään korjaamaan mahdollisimman pian. </w:t>
            </w:r>
            <w:r w:rsidR="00E72D15">
              <w:rPr>
                <w:sz w:val="22"/>
                <w:szCs w:val="22"/>
              </w:rPr>
              <w:t>Toimintaa kehitetään palautteiden pohjalta.</w:t>
            </w:r>
          </w:p>
          <w:p w14:paraId="216C7137" w14:textId="77777777" w:rsidR="0089625C" w:rsidRDefault="0089625C" w:rsidP="00DE6F7B">
            <w:pPr>
              <w:pStyle w:val="Arial9"/>
              <w:jc w:val="both"/>
            </w:pPr>
          </w:p>
        </w:tc>
      </w:tr>
      <w:tr w:rsidR="00DE6F7B" w:rsidRPr="00BC0AEC" w14:paraId="55A6518D" w14:textId="77777777" w:rsidTr="00685F6E">
        <w:trPr>
          <w:trHeight w:val="921"/>
        </w:trPr>
        <w:tc>
          <w:tcPr>
            <w:tcW w:w="10189" w:type="dxa"/>
          </w:tcPr>
          <w:p w14:paraId="2E952C30" w14:textId="77777777" w:rsidR="00DE6F7B" w:rsidRDefault="00980D2F" w:rsidP="00980D2F">
            <w:pPr>
              <w:pStyle w:val="Otsikko2"/>
              <w:numPr>
                <w:ilvl w:val="0"/>
                <w:numId w:val="0"/>
              </w:numPr>
            </w:pPr>
            <w:bookmarkStart w:id="10" w:name="_Toc446270717"/>
            <w:r>
              <w:t xml:space="preserve">4.2.4 </w:t>
            </w:r>
            <w:r w:rsidR="00DE6F7B" w:rsidRPr="00DE6F7B">
              <w:t>Asiakkaan oikeusturva</w:t>
            </w:r>
            <w:bookmarkEnd w:id="10"/>
          </w:p>
          <w:p w14:paraId="2BCCFFC9" w14:textId="77777777" w:rsidR="00DE6F7B" w:rsidRDefault="00DE6F7B" w:rsidP="00DE6F7B">
            <w:pPr>
              <w:pStyle w:val="Arial9"/>
              <w:jc w:val="both"/>
              <w:rPr>
                <w:b/>
              </w:rPr>
            </w:pPr>
          </w:p>
          <w:p w14:paraId="727D8D65" w14:textId="77777777" w:rsidR="00B06E0D" w:rsidRPr="00B06E0D" w:rsidRDefault="00B06E0D" w:rsidP="00980D2F">
            <w:pPr>
              <w:pStyle w:val="Arial9"/>
              <w:jc w:val="both"/>
            </w:pPr>
          </w:p>
        </w:tc>
      </w:tr>
      <w:tr w:rsidR="00DE6F7B" w:rsidRPr="00BC0AEC" w14:paraId="53D6AF03" w14:textId="77777777" w:rsidTr="00685F6E">
        <w:tc>
          <w:tcPr>
            <w:tcW w:w="10189" w:type="dxa"/>
          </w:tcPr>
          <w:p w14:paraId="689383C8" w14:textId="77777777" w:rsidR="00DE6F7B" w:rsidRDefault="00DE6F7B" w:rsidP="00DE6F7B">
            <w:pPr>
              <w:pStyle w:val="Arial9"/>
            </w:pPr>
            <w:r>
              <w:t>a) M</w:t>
            </w:r>
            <w:r w:rsidRPr="003B0FB7">
              <w:t>uistutuksen vastaanottaja</w:t>
            </w:r>
          </w:p>
          <w:p w14:paraId="7E338FA1" w14:textId="55032961" w:rsidR="00DE6F7B" w:rsidRDefault="00253EF3" w:rsidP="00DE6F7B">
            <w:pPr>
              <w:pStyle w:val="Arial9"/>
              <w:rPr>
                <w:sz w:val="22"/>
                <w:szCs w:val="22"/>
              </w:rPr>
            </w:pPr>
            <w:r>
              <w:rPr>
                <w:sz w:val="22"/>
                <w:szCs w:val="22"/>
              </w:rPr>
              <w:t>Samuel</w:t>
            </w:r>
            <w:r w:rsidR="009E03D9">
              <w:rPr>
                <w:sz w:val="22"/>
                <w:szCs w:val="22"/>
              </w:rPr>
              <w:t xml:space="preserve"> Keskinen</w:t>
            </w:r>
          </w:p>
          <w:p w14:paraId="1B1A1CFC" w14:textId="77777777" w:rsidR="00DE6F7B" w:rsidRPr="00DE6F7B" w:rsidRDefault="00DE6F7B" w:rsidP="00DE6F7B">
            <w:pPr>
              <w:pStyle w:val="Arial9"/>
              <w:rPr>
                <w:szCs w:val="18"/>
              </w:rPr>
            </w:pPr>
          </w:p>
        </w:tc>
      </w:tr>
      <w:tr w:rsidR="00DE6F7B" w:rsidRPr="00BC0AEC" w14:paraId="06704B83" w14:textId="77777777" w:rsidTr="00685F6E">
        <w:tc>
          <w:tcPr>
            <w:tcW w:w="10189" w:type="dxa"/>
          </w:tcPr>
          <w:p w14:paraId="6E04DA28" w14:textId="77777777" w:rsidR="00DE6F7B" w:rsidRDefault="00DE6F7B" w:rsidP="00DE6F7B">
            <w:pPr>
              <w:pStyle w:val="Arial9"/>
            </w:pPr>
            <w:r>
              <w:t xml:space="preserve">b) </w:t>
            </w:r>
            <w:r w:rsidR="005241EF">
              <w:t xml:space="preserve">Sosiaaliasiamiehen </w:t>
            </w:r>
            <w:r w:rsidRPr="00DE6F7B">
              <w:t>yhteystiedot sekä tiedot hänen tarjoamistaan palveluista</w:t>
            </w:r>
          </w:p>
          <w:p w14:paraId="16B3DCC8" w14:textId="0888D838" w:rsidR="004D3D8F" w:rsidRPr="00625A14" w:rsidRDefault="000C73EA" w:rsidP="00DE6F7B">
            <w:pPr>
              <w:pStyle w:val="Arial9"/>
              <w:rPr>
                <w:color w:val="212529"/>
                <w:sz w:val="22"/>
                <w:szCs w:val="22"/>
                <w:shd w:val="clear" w:color="auto" w:fill="FFFFFF"/>
              </w:rPr>
            </w:pPr>
            <w:r w:rsidRPr="00625A14">
              <w:rPr>
                <w:sz w:val="22"/>
                <w:szCs w:val="22"/>
              </w:rPr>
              <w:t xml:space="preserve">- </w:t>
            </w:r>
            <w:r w:rsidR="004D3D8F" w:rsidRPr="00625A14">
              <w:rPr>
                <w:sz w:val="22"/>
                <w:szCs w:val="22"/>
              </w:rPr>
              <w:t>Helsingin kaupunki</w:t>
            </w:r>
            <w:r w:rsidR="00E46E34" w:rsidRPr="00625A14">
              <w:rPr>
                <w:sz w:val="22"/>
                <w:szCs w:val="22"/>
              </w:rPr>
              <w:t xml:space="preserve">: Sari </w:t>
            </w:r>
            <w:proofErr w:type="spellStart"/>
            <w:r w:rsidR="00E46E34" w:rsidRPr="00625A14">
              <w:rPr>
                <w:sz w:val="22"/>
                <w:szCs w:val="22"/>
              </w:rPr>
              <w:t>Herlevi</w:t>
            </w:r>
            <w:proofErr w:type="spellEnd"/>
            <w:r w:rsidR="00E46E34" w:rsidRPr="00625A14">
              <w:rPr>
                <w:sz w:val="22"/>
                <w:szCs w:val="22"/>
              </w:rPr>
              <w:t xml:space="preserve"> ja Teija Tanska: </w:t>
            </w:r>
            <w:r w:rsidR="00E46E34" w:rsidRPr="00625A14">
              <w:rPr>
                <w:rStyle w:val="Voimakas"/>
                <w:b w:val="0"/>
                <w:bCs w:val="0"/>
                <w:color w:val="212529"/>
                <w:sz w:val="22"/>
                <w:szCs w:val="22"/>
                <w:shd w:val="clear" w:color="auto" w:fill="FFFFFF"/>
              </w:rPr>
              <w:t>Neuvonta </w:t>
            </w:r>
            <w:r w:rsidR="00E46E34" w:rsidRPr="00625A14">
              <w:rPr>
                <w:color w:val="212529"/>
                <w:sz w:val="22"/>
                <w:szCs w:val="22"/>
                <w:shd w:val="clear" w:color="auto" w:fill="FFFFFF"/>
              </w:rPr>
              <w:t>puh</w:t>
            </w:r>
            <w:r w:rsidR="007F2EE4" w:rsidRPr="00625A14">
              <w:rPr>
                <w:color w:val="212529"/>
                <w:sz w:val="22"/>
                <w:szCs w:val="22"/>
                <w:shd w:val="clear" w:color="auto" w:fill="FFFFFF"/>
              </w:rPr>
              <w:t>:</w:t>
            </w:r>
            <w:r w:rsidR="00E46E34" w:rsidRPr="00625A14">
              <w:rPr>
                <w:color w:val="212529"/>
                <w:sz w:val="22"/>
                <w:szCs w:val="22"/>
                <w:shd w:val="clear" w:color="auto" w:fill="FFFFFF"/>
              </w:rPr>
              <w:t xml:space="preserve"> 09 3104 3355</w:t>
            </w:r>
          </w:p>
          <w:p w14:paraId="60166E85" w14:textId="77777777" w:rsidR="00E46E34" w:rsidRPr="00625A14" w:rsidRDefault="00E46E34" w:rsidP="00DE6F7B">
            <w:pPr>
              <w:pStyle w:val="Arial9"/>
              <w:rPr>
                <w:sz w:val="22"/>
                <w:szCs w:val="22"/>
              </w:rPr>
            </w:pPr>
          </w:p>
          <w:p w14:paraId="15FEDBCE" w14:textId="4D960266" w:rsidR="004D3D8F" w:rsidRPr="00625A14" w:rsidRDefault="000C73EA" w:rsidP="00DE6F7B">
            <w:pPr>
              <w:pStyle w:val="Arial9"/>
              <w:rPr>
                <w:sz w:val="22"/>
                <w:szCs w:val="22"/>
              </w:rPr>
            </w:pPr>
            <w:r w:rsidRPr="00625A14">
              <w:rPr>
                <w:sz w:val="22"/>
                <w:szCs w:val="22"/>
              </w:rPr>
              <w:t xml:space="preserve">- </w:t>
            </w:r>
            <w:r w:rsidR="004D3D8F" w:rsidRPr="00625A14">
              <w:rPr>
                <w:sz w:val="22"/>
                <w:szCs w:val="22"/>
              </w:rPr>
              <w:t>Espoon kaupunki</w:t>
            </w:r>
            <w:r w:rsidR="00E46E34" w:rsidRPr="00625A14">
              <w:rPr>
                <w:sz w:val="22"/>
                <w:szCs w:val="22"/>
              </w:rPr>
              <w:t>:</w:t>
            </w:r>
            <w:r w:rsidR="00941612" w:rsidRPr="00625A14">
              <w:rPr>
                <w:sz w:val="22"/>
                <w:szCs w:val="22"/>
              </w:rPr>
              <w:t xml:space="preserve"> </w:t>
            </w:r>
            <w:r w:rsidR="00941612" w:rsidRPr="00625A14">
              <w:rPr>
                <w:rStyle w:val="Voimakas"/>
                <w:b w:val="0"/>
                <w:bCs w:val="0"/>
                <w:color w:val="212529"/>
                <w:sz w:val="22"/>
                <w:szCs w:val="22"/>
                <w:shd w:val="clear" w:color="auto" w:fill="FFFFFF"/>
              </w:rPr>
              <w:t>Eva Peltola</w:t>
            </w:r>
            <w:r w:rsidR="007F2EE4" w:rsidRPr="00625A14">
              <w:rPr>
                <w:rStyle w:val="Voimakas"/>
                <w:b w:val="0"/>
                <w:bCs w:val="0"/>
                <w:color w:val="212529"/>
                <w:sz w:val="22"/>
                <w:szCs w:val="22"/>
                <w:shd w:val="clear" w:color="auto" w:fill="FFFFFF"/>
              </w:rPr>
              <w:t xml:space="preserve"> puh: </w:t>
            </w:r>
            <w:r w:rsidR="001B6D0B" w:rsidRPr="00625A14">
              <w:rPr>
                <w:color w:val="000000" w:themeColor="text1"/>
                <w:sz w:val="22"/>
                <w:szCs w:val="22"/>
                <w:shd w:val="clear" w:color="auto" w:fill="FFFFFF"/>
              </w:rPr>
              <w:t>09 816 51032</w:t>
            </w:r>
          </w:p>
          <w:p w14:paraId="75E84194" w14:textId="77777777" w:rsidR="00E46E34" w:rsidRPr="00625A14" w:rsidRDefault="00E46E34" w:rsidP="00DE6F7B">
            <w:pPr>
              <w:pStyle w:val="Arial9"/>
              <w:rPr>
                <w:sz w:val="22"/>
                <w:szCs w:val="22"/>
              </w:rPr>
            </w:pPr>
          </w:p>
          <w:p w14:paraId="743FBE11" w14:textId="75548687" w:rsidR="004D3D8F" w:rsidRPr="00625A14" w:rsidRDefault="000C73EA" w:rsidP="00DE6F7B">
            <w:pPr>
              <w:pStyle w:val="Arial9"/>
              <w:rPr>
                <w:sz w:val="22"/>
                <w:szCs w:val="22"/>
              </w:rPr>
            </w:pPr>
            <w:r w:rsidRPr="00625A14">
              <w:rPr>
                <w:sz w:val="22"/>
                <w:szCs w:val="22"/>
              </w:rPr>
              <w:t xml:space="preserve">- </w:t>
            </w:r>
            <w:r w:rsidR="004D3D8F" w:rsidRPr="00625A14">
              <w:rPr>
                <w:sz w:val="22"/>
                <w:szCs w:val="22"/>
              </w:rPr>
              <w:t>Vantaan kaupunki</w:t>
            </w:r>
            <w:r w:rsidR="00765A29" w:rsidRPr="00625A14">
              <w:rPr>
                <w:sz w:val="22"/>
                <w:szCs w:val="22"/>
              </w:rPr>
              <w:t xml:space="preserve">: </w:t>
            </w:r>
            <w:proofErr w:type="spellStart"/>
            <w:r w:rsidR="00765A29" w:rsidRPr="00625A14">
              <w:rPr>
                <w:color w:val="000000"/>
                <w:sz w:val="22"/>
                <w:szCs w:val="22"/>
                <w:shd w:val="clear" w:color="auto" w:fill="F4F4F4"/>
              </w:rPr>
              <w:t>Miikkael</w:t>
            </w:r>
            <w:proofErr w:type="spellEnd"/>
            <w:r w:rsidR="00765A29" w:rsidRPr="00625A14">
              <w:rPr>
                <w:color w:val="000000"/>
                <w:sz w:val="22"/>
                <w:szCs w:val="22"/>
                <w:shd w:val="clear" w:color="auto" w:fill="F4F4F4"/>
              </w:rPr>
              <w:t xml:space="preserve"> Liukkonen, p</w:t>
            </w:r>
            <w:r w:rsidR="007F2EE4" w:rsidRPr="00625A14">
              <w:rPr>
                <w:color w:val="000000"/>
                <w:sz w:val="22"/>
                <w:szCs w:val="22"/>
                <w:shd w:val="clear" w:color="auto" w:fill="F4F4F4"/>
              </w:rPr>
              <w:t>uh:</w:t>
            </w:r>
            <w:r w:rsidR="00765A29" w:rsidRPr="00625A14">
              <w:rPr>
                <w:color w:val="000000"/>
                <w:sz w:val="22"/>
                <w:szCs w:val="22"/>
                <w:shd w:val="clear" w:color="auto" w:fill="F4F4F4"/>
              </w:rPr>
              <w:t xml:space="preserve"> 09 8392 2537</w:t>
            </w:r>
          </w:p>
          <w:p w14:paraId="4CA6AA9D" w14:textId="3910F4AB" w:rsidR="004D3D8F" w:rsidRPr="00625A14" w:rsidRDefault="004D3D8F" w:rsidP="00AE105B">
            <w:pPr>
              <w:pStyle w:val="Arial9"/>
              <w:rPr>
                <w:sz w:val="22"/>
                <w:szCs w:val="22"/>
              </w:rPr>
            </w:pPr>
          </w:p>
          <w:p w14:paraId="2ABC2E09" w14:textId="10771000" w:rsidR="003C7F44" w:rsidRPr="00625A14" w:rsidRDefault="000C73EA" w:rsidP="00CD22B2">
            <w:pPr>
              <w:pStyle w:val="Arial9"/>
              <w:rPr>
                <w:sz w:val="22"/>
                <w:szCs w:val="22"/>
              </w:rPr>
            </w:pPr>
            <w:r w:rsidRPr="00625A14">
              <w:rPr>
                <w:sz w:val="22"/>
                <w:szCs w:val="22"/>
              </w:rPr>
              <w:t xml:space="preserve">- </w:t>
            </w:r>
            <w:r w:rsidR="004D3D8F" w:rsidRPr="00625A14">
              <w:rPr>
                <w:sz w:val="22"/>
                <w:szCs w:val="22"/>
              </w:rPr>
              <w:t>Lohjan kaupunki</w:t>
            </w:r>
            <w:r w:rsidR="003C7F44" w:rsidRPr="00625A14">
              <w:rPr>
                <w:sz w:val="22"/>
                <w:szCs w:val="22"/>
              </w:rPr>
              <w:t>,</w:t>
            </w:r>
            <w:r w:rsidR="00625A14">
              <w:rPr>
                <w:sz w:val="22"/>
                <w:szCs w:val="22"/>
              </w:rPr>
              <w:t xml:space="preserve"> </w:t>
            </w:r>
            <w:r w:rsidR="003C7F44" w:rsidRPr="00625A14">
              <w:rPr>
                <w:sz w:val="22"/>
                <w:szCs w:val="22"/>
              </w:rPr>
              <w:t>Siuntion kunta, Inkoon kunta, Vihdin kunta, Karkkilan kaupunki</w:t>
            </w:r>
            <w:r w:rsidR="00AE105B" w:rsidRPr="00625A14">
              <w:rPr>
                <w:sz w:val="22"/>
                <w:szCs w:val="22"/>
              </w:rPr>
              <w:t>, Keravan kaupunki, Järvenpään kaupunki, Tuusulan kunta</w:t>
            </w:r>
            <w:r w:rsidR="00CF0958" w:rsidRPr="00625A14">
              <w:rPr>
                <w:sz w:val="22"/>
                <w:szCs w:val="22"/>
              </w:rPr>
              <w:t>:</w:t>
            </w:r>
          </w:p>
          <w:p w14:paraId="5EEAAF33" w14:textId="0741B29E" w:rsidR="004D3D8F" w:rsidRPr="00625A14" w:rsidRDefault="000C73EA" w:rsidP="00CD22B2">
            <w:pPr>
              <w:pStyle w:val="NormaaliWWW"/>
              <w:shd w:val="clear" w:color="auto" w:fill="F8FAFE"/>
              <w:spacing w:before="0" w:beforeAutospacing="0"/>
              <w:rPr>
                <w:rFonts w:ascii="Arial" w:hAnsi="Arial" w:cs="Arial"/>
                <w:color w:val="212121"/>
                <w:sz w:val="22"/>
                <w:szCs w:val="22"/>
              </w:rPr>
            </w:pPr>
            <w:r w:rsidRPr="00625A14">
              <w:rPr>
                <w:rFonts w:ascii="Arial" w:hAnsi="Arial" w:cs="Arial"/>
                <w:color w:val="212121"/>
                <w:sz w:val="22"/>
                <w:szCs w:val="22"/>
              </w:rPr>
              <w:t xml:space="preserve">Sosiaaliasiamies </w:t>
            </w:r>
            <w:proofErr w:type="spellStart"/>
            <w:r w:rsidRPr="00625A14">
              <w:rPr>
                <w:rFonts w:ascii="Arial" w:hAnsi="Arial" w:cs="Arial"/>
                <w:color w:val="212121"/>
                <w:sz w:val="22"/>
                <w:szCs w:val="22"/>
              </w:rPr>
              <w:t>Clarissa</w:t>
            </w:r>
            <w:proofErr w:type="spellEnd"/>
            <w:r w:rsidRPr="00625A14">
              <w:rPr>
                <w:rFonts w:ascii="Arial" w:hAnsi="Arial" w:cs="Arial"/>
                <w:color w:val="212121"/>
                <w:sz w:val="22"/>
                <w:szCs w:val="22"/>
              </w:rPr>
              <w:t xml:space="preserve"> Peura ja sosiaaliasiamies Riikka Kainulainen </w:t>
            </w:r>
            <w:r w:rsidR="007F2EE4" w:rsidRPr="00625A14">
              <w:rPr>
                <w:rFonts w:ascii="Arial" w:hAnsi="Arial" w:cs="Arial"/>
                <w:color w:val="212121"/>
                <w:sz w:val="22"/>
                <w:szCs w:val="22"/>
              </w:rPr>
              <w:t>p</w:t>
            </w:r>
            <w:r w:rsidRPr="00625A14">
              <w:rPr>
                <w:rFonts w:ascii="Arial" w:hAnsi="Arial" w:cs="Arial"/>
                <w:color w:val="212121"/>
                <w:sz w:val="22"/>
                <w:szCs w:val="22"/>
              </w:rPr>
              <w:t>uh: 0400 277 087</w:t>
            </w:r>
          </w:p>
          <w:p w14:paraId="041035D5" w14:textId="5DF53C67" w:rsidR="004D3D8F" w:rsidRPr="00625A14" w:rsidRDefault="000C73EA" w:rsidP="00DE6F7B">
            <w:pPr>
              <w:pStyle w:val="Arial9"/>
              <w:rPr>
                <w:color w:val="252525"/>
                <w:spacing w:val="8"/>
                <w:sz w:val="22"/>
                <w:szCs w:val="22"/>
                <w:shd w:val="clear" w:color="auto" w:fill="FFFFFF"/>
              </w:rPr>
            </w:pPr>
            <w:r w:rsidRPr="00625A14">
              <w:rPr>
                <w:sz w:val="22"/>
                <w:szCs w:val="22"/>
              </w:rPr>
              <w:t xml:space="preserve">- </w:t>
            </w:r>
            <w:r w:rsidR="004D3D8F" w:rsidRPr="00625A14">
              <w:rPr>
                <w:sz w:val="22"/>
                <w:szCs w:val="22"/>
              </w:rPr>
              <w:t>Kirkkonummen kunta</w:t>
            </w:r>
            <w:r w:rsidR="0020644B" w:rsidRPr="00625A14">
              <w:rPr>
                <w:sz w:val="22"/>
                <w:szCs w:val="22"/>
              </w:rPr>
              <w:t xml:space="preserve">: Johanna Söderlund </w:t>
            </w:r>
            <w:r w:rsidR="007F2EE4" w:rsidRPr="00625A14">
              <w:rPr>
                <w:sz w:val="22"/>
                <w:szCs w:val="22"/>
              </w:rPr>
              <w:t>p</w:t>
            </w:r>
            <w:r w:rsidR="0020644B" w:rsidRPr="00625A14">
              <w:rPr>
                <w:color w:val="252525"/>
                <w:spacing w:val="8"/>
                <w:sz w:val="22"/>
                <w:szCs w:val="22"/>
                <w:shd w:val="clear" w:color="auto" w:fill="FFFFFF"/>
              </w:rPr>
              <w:t>uh: 019 289 2000</w:t>
            </w:r>
          </w:p>
          <w:p w14:paraId="241B1A0E" w14:textId="77777777" w:rsidR="007F2EE4" w:rsidRPr="00625A14" w:rsidRDefault="007F2EE4" w:rsidP="00DE6F7B">
            <w:pPr>
              <w:pStyle w:val="Arial9"/>
              <w:rPr>
                <w:sz w:val="22"/>
                <w:szCs w:val="22"/>
              </w:rPr>
            </w:pPr>
          </w:p>
          <w:p w14:paraId="1AA7CE6B" w14:textId="65A270B2" w:rsidR="004D3D8F" w:rsidRPr="00625A14" w:rsidRDefault="000C73EA" w:rsidP="00DE6F7B">
            <w:pPr>
              <w:pStyle w:val="Arial9"/>
              <w:rPr>
                <w:sz w:val="22"/>
                <w:szCs w:val="22"/>
              </w:rPr>
            </w:pPr>
            <w:r w:rsidRPr="00625A14">
              <w:rPr>
                <w:sz w:val="22"/>
                <w:szCs w:val="22"/>
              </w:rPr>
              <w:t xml:space="preserve">- </w:t>
            </w:r>
            <w:r w:rsidR="004D3D8F" w:rsidRPr="00625A14">
              <w:rPr>
                <w:sz w:val="22"/>
                <w:szCs w:val="22"/>
              </w:rPr>
              <w:t>Kauniaisten kaupunki</w:t>
            </w:r>
            <w:r w:rsidR="00BE1AF4" w:rsidRPr="00625A14">
              <w:rPr>
                <w:sz w:val="22"/>
                <w:szCs w:val="22"/>
              </w:rPr>
              <w:t>: Eija Bärlund-Toivonen puh:</w:t>
            </w:r>
            <w:r w:rsidR="007F2EE4" w:rsidRPr="00625A14">
              <w:rPr>
                <w:sz w:val="22"/>
                <w:szCs w:val="22"/>
              </w:rPr>
              <w:t xml:space="preserve"> 050 411 7542</w:t>
            </w:r>
          </w:p>
          <w:p w14:paraId="23CA42DE" w14:textId="77777777" w:rsidR="007F2EE4" w:rsidRPr="00625A14" w:rsidRDefault="007F2EE4" w:rsidP="00DE6F7B">
            <w:pPr>
              <w:pStyle w:val="Arial9"/>
              <w:rPr>
                <w:sz w:val="22"/>
                <w:szCs w:val="22"/>
              </w:rPr>
            </w:pPr>
          </w:p>
          <w:p w14:paraId="4B322917" w14:textId="14FE65B3" w:rsidR="00DE6F7B" w:rsidRPr="00625A14" w:rsidRDefault="000C73EA" w:rsidP="00DE6F7B">
            <w:pPr>
              <w:pStyle w:val="Arial9"/>
              <w:rPr>
                <w:sz w:val="22"/>
                <w:szCs w:val="22"/>
              </w:rPr>
            </w:pPr>
            <w:r w:rsidRPr="00625A14">
              <w:rPr>
                <w:sz w:val="22"/>
                <w:szCs w:val="22"/>
              </w:rPr>
              <w:t xml:space="preserve">- </w:t>
            </w:r>
            <w:r w:rsidR="004D3D8F" w:rsidRPr="00625A14">
              <w:rPr>
                <w:sz w:val="22"/>
                <w:szCs w:val="22"/>
              </w:rPr>
              <w:t>Sipoon kunta</w:t>
            </w:r>
            <w:r w:rsidR="00875AB7" w:rsidRPr="00625A14">
              <w:rPr>
                <w:sz w:val="22"/>
                <w:szCs w:val="22"/>
              </w:rPr>
              <w:t xml:space="preserve">: Salla Ritala: </w:t>
            </w:r>
            <w:r w:rsidR="00183C15" w:rsidRPr="00625A14">
              <w:rPr>
                <w:sz w:val="22"/>
                <w:szCs w:val="22"/>
              </w:rPr>
              <w:t>044 729 7987</w:t>
            </w:r>
          </w:p>
          <w:p w14:paraId="6DDDD995" w14:textId="77777777" w:rsidR="00FF225B" w:rsidRDefault="00FF225B" w:rsidP="00DE6F7B">
            <w:pPr>
              <w:pStyle w:val="Arial9"/>
              <w:rPr>
                <w:color w:val="212121"/>
                <w:sz w:val="27"/>
                <w:szCs w:val="27"/>
                <w:shd w:val="clear" w:color="auto" w:fill="F8FAFE"/>
              </w:rPr>
            </w:pPr>
          </w:p>
          <w:p w14:paraId="3997F62E" w14:textId="34138366" w:rsidR="00FF225B" w:rsidRPr="000C73EA" w:rsidRDefault="00FF225B" w:rsidP="00625A14">
            <w:pPr>
              <w:pStyle w:val="Arial9"/>
              <w:shd w:val="clear" w:color="auto" w:fill="FFFFFF" w:themeFill="background1"/>
              <w:rPr>
                <w:color w:val="212121"/>
                <w:sz w:val="22"/>
                <w:szCs w:val="22"/>
                <w:shd w:val="clear" w:color="auto" w:fill="F8FAFE"/>
              </w:rPr>
            </w:pPr>
            <w:r w:rsidRPr="000C73EA">
              <w:rPr>
                <w:color w:val="212121"/>
                <w:sz w:val="22"/>
                <w:szCs w:val="22"/>
                <w:shd w:val="clear" w:color="auto" w:fill="F8FAFE"/>
              </w:rPr>
              <w:t>Sosiaaliasiamiehen tehtävänä on neuvoa asiakkaita tämän lain soveltamiseen liittyvissä asioissa, avustaa asiakasta muistutuksen tekemisessä,</w:t>
            </w:r>
            <w:r w:rsidRPr="000C73EA">
              <w:rPr>
                <w:color w:val="000000" w:themeColor="text1"/>
                <w:sz w:val="22"/>
                <w:szCs w:val="22"/>
                <w:shd w:val="clear" w:color="auto" w:fill="F8FAFE"/>
              </w:rPr>
              <w:t xml:space="preserve"> tiedottaa asiakkaan oikeuksista, toimia muutenkin asiakkaan oikeuksien edistämiseksi ja toteuttamiseksi</w:t>
            </w:r>
            <w:r w:rsidRPr="000C73EA">
              <w:rPr>
                <w:color w:val="212121"/>
                <w:sz w:val="22"/>
                <w:szCs w:val="22"/>
                <w:shd w:val="clear" w:color="auto" w:fill="F8FAFE"/>
              </w:rPr>
              <w:t>, seurata asiakkaiden oikeuksien ja aseman kehitystä kunnassa ja antaa siitä selvitys vuosittain kunnanhallitukselle</w:t>
            </w:r>
            <w:r w:rsidR="00131D0A">
              <w:rPr>
                <w:color w:val="212121"/>
                <w:sz w:val="22"/>
                <w:szCs w:val="22"/>
                <w:shd w:val="clear" w:color="auto" w:fill="F8FAFE"/>
              </w:rPr>
              <w:t>.</w:t>
            </w:r>
          </w:p>
          <w:p w14:paraId="5E5F3B3C" w14:textId="77777777" w:rsidR="00DE6F7B" w:rsidRDefault="00DE6F7B" w:rsidP="00DE6F7B">
            <w:pPr>
              <w:pStyle w:val="Arial9"/>
            </w:pPr>
          </w:p>
        </w:tc>
      </w:tr>
      <w:tr w:rsidR="00DE6F7B" w:rsidRPr="00BC0AEC" w14:paraId="2B203DC2" w14:textId="77777777" w:rsidTr="00685F6E">
        <w:tc>
          <w:tcPr>
            <w:tcW w:w="10189" w:type="dxa"/>
          </w:tcPr>
          <w:p w14:paraId="1D0D847C" w14:textId="77777777" w:rsidR="00DE6F7B" w:rsidRDefault="00DE6F7B" w:rsidP="00DE6F7B">
            <w:pPr>
              <w:pStyle w:val="Arial9"/>
            </w:pPr>
            <w:r>
              <w:lastRenderedPageBreak/>
              <w:t xml:space="preserve">c) </w:t>
            </w:r>
            <w:r w:rsidRPr="00D17ED1">
              <w:t>Kuluttajaneuvo</w:t>
            </w:r>
            <w:r w:rsidR="00B06E0D" w:rsidRPr="00D17ED1">
              <w:t>nnan</w:t>
            </w:r>
            <w:r w:rsidRPr="00D17ED1">
              <w:t xml:space="preserve"> yhteystiedot sekä tiedot </w:t>
            </w:r>
            <w:r w:rsidR="00B06E0D" w:rsidRPr="00D17ED1">
              <w:t>sitä kautta saaduista</w:t>
            </w:r>
            <w:r w:rsidRPr="00D17ED1">
              <w:t xml:space="preserve"> palveluista</w:t>
            </w:r>
          </w:p>
          <w:p w14:paraId="7728360E" w14:textId="1C53BA15" w:rsidR="00466DCB" w:rsidRDefault="00466DCB" w:rsidP="00466DCB">
            <w:pPr>
              <w:pStyle w:val="Otsikko1"/>
            </w:pPr>
            <w:r w:rsidRPr="00466DCB">
              <w:t>Kuluttajaneuvonta: puh. 029 505 3050</w:t>
            </w:r>
            <w:r>
              <w:t xml:space="preserve">, </w:t>
            </w:r>
            <w:r w:rsidR="00FF5E0B">
              <w:t xml:space="preserve">sekä </w:t>
            </w:r>
            <w:hyperlink r:id="rId8" w:history="1">
              <w:r w:rsidR="00132234" w:rsidRPr="0042026D">
                <w:rPr>
                  <w:rStyle w:val="Hyperlinkki"/>
                </w:rPr>
                <w:t>www.kkv.fi</w:t>
              </w:r>
            </w:hyperlink>
            <w:r w:rsidR="00FF5E0B">
              <w:t>.</w:t>
            </w:r>
          </w:p>
          <w:p w14:paraId="120D74B4" w14:textId="721FA1D9" w:rsidR="00132234" w:rsidRPr="00132234" w:rsidRDefault="00132234" w:rsidP="00132234">
            <w:pPr>
              <w:rPr>
                <w:lang w:eastAsia="fi-FI"/>
              </w:rPr>
            </w:pPr>
            <w:r>
              <w:rPr>
                <w:lang w:eastAsia="fi-FI"/>
              </w:rPr>
              <w:t xml:space="preserve">Kuluttajaneuvonta auttaa ja neuvoo ongelmatilanteissa. </w:t>
            </w:r>
            <w:r w:rsidRPr="004D3D8F">
              <w:rPr>
                <w:rFonts w:cs="Arial"/>
                <w:color w:val="231F20"/>
                <w:szCs w:val="22"/>
                <w:shd w:val="clear" w:color="auto" w:fill="FFFFFF"/>
              </w:rPr>
              <w:t>Valtakunnallisesti toimiva kuluttajaneuvonta voi sovitella riitaa puolestasi, neuvoa mitä voit vaatia, ohjata oikean viranomaisen puoleen ja auttaa tekemään valituksen kuluttajariitalautakuntaan</w:t>
            </w:r>
          </w:p>
          <w:p w14:paraId="604751F6" w14:textId="77777777" w:rsidR="00DE6F7B" w:rsidRDefault="00DE6F7B" w:rsidP="00DE6F7B">
            <w:pPr>
              <w:pStyle w:val="Arial9"/>
            </w:pPr>
          </w:p>
        </w:tc>
      </w:tr>
      <w:tr w:rsidR="00DE6F7B" w:rsidRPr="00BC0AEC" w14:paraId="318211CC" w14:textId="77777777" w:rsidTr="00685F6E">
        <w:tc>
          <w:tcPr>
            <w:tcW w:w="10189" w:type="dxa"/>
          </w:tcPr>
          <w:p w14:paraId="0EEE0AD4" w14:textId="77777777" w:rsidR="00DE6F7B" w:rsidRDefault="00DE6F7B" w:rsidP="00DE6F7B">
            <w:pPr>
              <w:pStyle w:val="Arial9"/>
            </w:pPr>
            <w:r>
              <w:t xml:space="preserve">d) </w:t>
            </w:r>
            <w:r w:rsidRPr="00DE6F7B">
              <w:t>Miten yksikön toimintaa koskevat muistutukset, kantelu- ja muut valvo</w:t>
            </w:r>
            <w:r w:rsidR="00E91243">
              <w:t>ntapäätökset käsitellään ja huo</w:t>
            </w:r>
            <w:r w:rsidRPr="00DE6F7B">
              <w:t>mioidaan toiminnan kehittämisessä?</w:t>
            </w:r>
          </w:p>
          <w:p w14:paraId="5D222834" w14:textId="140321CE" w:rsidR="00DE6F7B" w:rsidRDefault="009E03D9" w:rsidP="00DE6F7B">
            <w:pPr>
              <w:pStyle w:val="Arial9"/>
              <w:rPr>
                <w:sz w:val="22"/>
                <w:szCs w:val="22"/>
              </w:rPr>
            </w:pPr>
            <w:r>
              <w:rPr>
                <w:sz w:val="22"/>
                <w:szCs w:val="22"/>
              </w:rPr>
              <w:t>Aina henkilöstön kanssa heti kun muistutus tulee.</w:t>
            </w:r>
          </w:p>
          <w:p w14:paraId="5734984D" w14:textId="17C3B238" w:rsidR="0051558C" w:rsidRDefault="0051558C" w:rsidP="00DE6F7B">
            <w:pPr>
              <w:pStyle w:val="Arial9"/>
              <w:rPr>
                <w:sz w:val="22"/>
                <w:szCs w:val="22"/>
              </w:rPr>
            </w:pPr>
          </w:p>
          <w:p w14:paraId="4998C591" w14:textId="5C78AAC9" w:rsidR="0051558C" w:rsidRDefault="00AB773B" w:rsidP="00DE6F7B">
            <w:pPr>
              <w:pStyle w:val="Arial9"/>
              <w:rPr>
                <w:sz w:val="22"/>
                <w:szCs w:val="22"/>
              </w:rPr>
            </w:pPr>
            <w:proofErr w:type="gramStart"/>
            <w:r>
              <w:rPr>
                <w:sz w:val="22"/>
                <w:szCs w:val="22"/>
              </w:rPr>
              <w:t>Muistutukset  ja</w:t>
            </w:r>
            <w:proofErr w:type="gramEnd"/>
            <w:r>
              <w:rPr>
                <w:sz w:val="22"/>
                <w:szCs w:val="22"/>
              </w:rPr>
              <w:t xml:space="preserve"> kantelut toimitetaan </w:t>
            </w:r>
            <w:proofErr w:type="spellStart"/>
            <w:r>
              <w:rPr>
                <w:sz w:val="22"/>
                <w:szCs w:val="22"/>
              </w:rPr>
              <w:t>Soteos</w:t>
            </w:r>
            <w:proofErr w:type="spellEnd"/>
            <w:r>
              <w:rPr>
                <w:sz w:val="22"/>
                <w:szCs w:val="22"/>
              </w:rPr>
              <w:t xml:space="preserve"> Oy:n </w:t>
            </w:r>
            <w:r w:rsidR="00732354">
              <w:rPr>
                <w:sz w:val="22"/>
                <w:szCs w:val="22"/>
              </w:rPr>
              <w:t xml:space="preserve">toimitusjohtajalle Samuel Keskiselle. Tarvittaessa ollaan yhteydessä kunnan johtavaan viranhaltijaan. </w:t>
            </w:r>
          </w:p>
          <w:p w14:paraId="026D2DC8" w14:textId="77777777" w:rsidR="00DE6F7B" w:rsidRDefault="00DE6F7B" w:rsidP="00DE6F7B">
            <w:pPr>
              <w:pStyle w:val="Arial9"/>
            </w:pPr>
          </w:p>
        </w:tc>
      </w:tr>
      <w:tr w:rsidR="00DE6F7B" w:rsidRPr="00BC0AEC" w14:paraId="5F6A573F" w14:textId="77777777" w:rsidTr="00685F6E">
        <w:tc>
          <w:tcPr>
            <w:tcW w:w="10189" w:type="dxa"/>
          </w:tcPr>
          <w:p w14:paraId="65F1852B" w14:textId="77777777" w:rsidR="00DE6F7B" w:rsidRDefault="00DE6F7B" w:rsidP="00DE6F7B">
            <w:pPr>
              <w:pStyle w:val="Arial9"/>
            </w:pPr>
            <w:r>
              <w:t xml:space="preserve">e) </w:t>
            </w:r>
            <w:r w:rsidR="003E4191">
              <w:t>T</w:t>
            </w:r>
            <w:r w:rsidRPr="00DE6F7B">
              <w:t>avoit</w:t>
            </w:r>
            <w:r w:rsidR="003E4191">
              <w:t>eaika muistutusten käsittelylle</w:t>
            </w:r>
          </w:p>
          <w:p w14:paraId="7D8EAD17" w14:textId="791EEA61" w:rsidR="00DE6F7B" w:rsidRDefault="009E03D9" w:rsidP="00DE6F7B">
            <w:pPr>
              <w:pStyle w:val="Arial9"/>
              <w:rPr>
                <w:sz w:val="22"/>
                <w:szCs w:val="22"/>
              </w:rPr>
            </w:pPr>
            <w:proofErr w:type="gramStart"/>
            <w:r>
              <w:rPr>
                <w:sz w:val="22"/>
                <w:szCs w:val="22"/>
              </w:rPr>
              <w:t>1</w:t>
            </w:r>
            <w:r w:rsidR="006F4FD0">
              <w:rPr>
                <w:sz w:val="22"/>
                <w:szCs w:val="22"/>
              </w:rPr>
              <w:t>-3</w:t>
            </w:r>
            <w:proofErr w:type="gramEnd"/>
            <w:r>
              <w:rPr>
                <w:sz w:val="22"/>
                <w:szCs w:val="22"/>
              </w:rPr>
              <w:t xml:space="preserve"> vuorokau</w:t>
            </w:r>
            <w:r w:rsidR="006F4FD0">
              <w:rPr>
                <w:sz w:val="22"/>
                <w:szCs w:val="22"/>
              </w:rPr>
              <w:t>tta, loma-aikoina enemmän</w:t>
            </w:r>
            <w:r w:rsidR="00B7526A">
              <w:rPr>
                <w:sz w:val="22"/>
                <w:szCs w:val="22"/>
              </w:rPr>
              <w:t>,</w:t>
            </w:r>
            <w:r w:rsidR="006333AF">
              <w:rPr>
                <w:sz w:val="22"/>
                <w:szCs w:val="22"/>
              </w:rPr>
              <w:t xml:space="preserve"> mutta heti loman jälkeen</w:t>
            </w:r>
            <w:r w:rsidR="006F4FD0">
              <w:rPr>
                <w:sz w:val="22"/>
                <w:szCs w:val="22"/>
              </w:rPr>
              <w:t xml:space="preserve">. Kuitenkin tavoite, että viimeistään seuraava työpäivä. </w:t>
            </w:r>
          </w:p>
          <w:p w14:paraId="65934FD4" w14:textId="77777777" w:rsidR="00DE6F7B" w:rsidRDefault="00DE6F7B" w:rsidP="00DE6F7B">
            <w:pPr>
              <w:pStyle w:val="Arial9"/>
            </w:pPr>
          </w:p>
        </w:tc>
      </w:tr>
    </w:tbl>
    <w:p w14:paraId="0DA206EC" w14:textId="77777777" w:rsidR="00E84462" w:rsidRDefault="00E84462" w:rsidP="00466DCB">
      <w:pPr>
        <w:pStyle w:val="Otsikko1"/>
      </w:pPr>
    </w:p>
    <w:p w14:paraId="1BF048F4" w14:textId="77777777" w:rsidR="00DE6F7B" w:rsidRDefault="00E84462" w:rsidP="00466DCB">
      <w:pPr>
        <w:pStyle w:val="Otsikko1"/>
      </w:pPr>
      <w:bookmarkStart w:id="11" w:name="_Toc446270718"/>
      <w:r>
        <w:t>6</w:t>
      </w:r>
      <w:r w:rsidR="00580817">
        <w:t xml:space="preserve"> </w:t>
      </w:r>
      <w:r w:rsidR="00DE6F7B" w:rsidRPr="00DE6F7B">
        <w:t>PALVELUN SISÄLLÖN OMAVALVONTA (4.3)</w:t>
      </w:r>
      <w:bookmarkEnd w:id="11"/>
    </w:p>
    <w:p w14:paraId="6C2B7B79" w14:textId="77777777" w:rsidR="00980D2F" w:rsidRPr="00980D2F" w:rsidRDefault="00980D2F" w:rsidP="00980D2F">
      <w:pPr>
        <w:rPr>
          <w:lang w:eastAsia="fi-FI"/>
        </w:rPr>
      </w:pPr>
    </w:p>
    <w:tbl>
      <w:tblPr>
        <w:tblStyle w:val="TaulukkoRuudukko"/>
        <w:tblW w:w="0" w:type="auto"/>
        <w:tblLook w:val="04A0" w:firstRow="1" w:lastRow="0" w:firstColumn="1" w:lastColumn="0" w:noHBand="0" w:noVBand="1"/>
      </w:tblPr>
      <w:tblGrid>
        <w:gridCol w:w="10189"/>
      </w:tblGrid>
      <w:tr w:rsidR="00DE6F7B" w:rsidRPr="00BC0AEC" w14:paraId="0856E1A1" w14:textId="77777777" w:rsidTr="00BC0AEC">
        <w:tc>
          <w:tcPr>
            <w:tcW w:w="10339" w:type="dxa"/>
          </w:tcPr>
          <w:p w14:paraId="5B2CD20F" w14:textId="77777777" w:rsidR="00E91243" w:rsidRPr="00E91243" w:rsidRDefault="00980D2F" w:rsidP="00980D2F">
            <w:pPr>
              <w:pStyle w:val="Otsikko2"/>
              <w:numPr>
                <w:ilvl w:val="0"/>
                <w:numId w:val="0"/>
              </w:numPr>
            </w:pPr>
            <w:bookmarkStart w:id="12" w:name="_Toc446270719"/>
            <w:r>
              <w:t xml:space="preserve">4.3.1 </w:t>
            </w:r>
            <w:r w:rsidR="00E91243" w:rsidRPr="00E91243">
              <w:t>Hyvinvointia, kuntoutumista ja kasvua tukeva toiminta</w:t>
            </w:r>
            <w:bookmarkEnd w:id="12"/>
          </w:p>
          <w:p w14:paraId="61836216" w14:textId="77777777" w:rsidR="00DE6F7B" w:rsidRDefault="00DE6F7B" w:rsidP="00DE6F7B">
            <w:pPr>
              <w:pStyle w:val="Arial9"/>
            </w:pPr>
          </w:p>
        </w:tc>
      </w:tr>
      <w:tr w:rsidR="00E91243" w:rsidRPr="00E91243" w14:paraId="60D10A15" w14:textId="77777777" w:rsidTr="00BC0AEC">
        <w:tc>
          <w:tcPr>
            <w:tcW w:w="10339" w:type="dxa"/>
          </w:tcPr>
          <w:p w14:paraId="081A85BB" w14:textId="77777777" w:rsidR="00E91243" w:rsidRDefault="00E91243" w:rsidP="00E91243">
            <w:pPr>
              <w:pStyle w:val="Arial9"/>
            </w:pPr>
            <w:r>
              <w:t xml:space="preserve">a) </w:t>
            </w:r>
            <w:r w:rsidRPr="00E91243">
              <w:t xml:space="preserve">Asiakkaiden fyysisen, psyykkisen, kognitiivisen </w:t>
            </w:r>
            <w:r w:rsidR="00782AAA">
              <w:t xml:space="preserve">ja sosiaalisen toimintakyvyn, </w:t>
            </w:r>
            <w:r w:rsidRPr="00D17ED1">
              <w:t>hyvinvoinnin</w:t>
            </w:r>
            <w:r w:rsidR="00782AAA" w:rsidRPr="00D17ED1">
              <w:t xml:space="preserve"> ja osallisuuden</w:t>
            </w:r>
            <w:r w:rsidRPr="00D17ED1">
              <w:t xml:space="preserve"> </w:t>
            </w:r>
            <w:r w:rsidRPr="00E91243">
              <w:t>edistäminen</w:t>
            </w:r>
          </w:p>
          <w:p w14:paraId="7C88F8CC" w14:textId="55FBA6FA" w:rsidR="00E91243" w:rsidRDefault="006F4FD0" w:rsidP="00E91243">
            <w:pPr>
              <w:pStyle w:val="Arial9"/>
              <w:rPr>
                <w:sz w:val="22"/>
                <w:szCs w:val="22"/>
              </w:rPr>
            </w:pPr>
            <w:r>
              <w:rPr>
                <w:sz w:val="22"/>
                <w:szCs w:val="22"/>
              </w:rPr>
              <w:t>Toteutuu asiakassuunnitelman ja</w:t>
            </w:r>
            <w:r w:rsidR="006E23B5">
              <w:rPr>
                <w:sz w:val="22"/>
                <w:szCs w:val="22"/>
              </w:rPr>
              <w:t xml:space="preserve"> palvelusuunnitelman</w:t>
            </w:r>
            <w:r>
              <w:rPr>
                <w:sz w:val="22"/>
                <w:szCs w:val="22"/>
              </w:rPr>
              <w:t xml:space="preserve"> tavoitteiden mukaisesti, josta vastaa vastuutyöntekijä.   </w:t>
            </w:r>
          </w:p>
          <w:p w14:paraId="2DBDAE36" w14:textId="77777777" w:rsidR="00E91243" w:rsidRPr="00E91243" w:rsidRDefault="00E91243" w:rsidP="00E91243">
            <w:pPr>
              <w:pStyle w:val="Arial9"/>
            </w:pPr>
          </w:p>
        </w:tc>
      </w:tr>
      <w:tr w:rsidR="00E91243" w:rsidRPr="00E91243" w14:paraId="4CCBCF92" w14:textId="77777777" w:rsidTr="00BC0AEC">
        <w:tc>
          <w:tcPr>
            <w:tcW w:w="10339" w:type="dxa"/>
          </w:tcPr>
          <w:p w14:paraId="4E7CB7DF" w14:textId="77777777" w:rsidR="00E91243" w:rsidRDefault="00E91243" w:rsidP="00E91243">
            <w:pPr>
              <w:pStyle w:val="Arial9"/>
            </w:pPr>
            <w:r>
              <w:t xml:space="preserve">b) </w:t>
            </w:r>
            <w:r w:rsidR="00D30B66">
              <w:t>L</w:t>
            </w:r>
            <w:r w:rsidRPr="00E91243">
              <w:t>asten ja nuorten liikunta- ja harrastustoiminnan toteutuminen</w:t>
            </w:r>
          </w:p>
          <w:p w14:paraId="21A6C399" w14:textId="4BA742E9" w:rsidR="00E91243" w:rsidRDefault="006F4FD0" w:rsidP="00E91243">
            <w:pPr>
              <w:pStyle w:val="Arial9"/>
              <w:rPr>
                <w:sz w:val="22"/>
                <w:szCs w:val="22"/>
              </w:rPr>
            </w:pPr>
            <w:r>
              <w:rPr>
                <w:sz w:val="22"/>
                <w:szCs w:val="22"/>
              </w:rPr>
              <w:t xml:space="preserve">Toteutuu asiakassuunnitelman ja </w:t>
            </w:r>
            <w:r w:rsidR="009E2526">
              <w:rPr>
                <w:sz w:val="22"/>
                <w:szCs w:val="22"/>
              </w:rPr>
              <w:t xml:space="preserve">palvelusuunnitelman </w:t>
            </w:r>
            <w:r>
              <w:rPr>
                <w:sz w:val="22"/>
                <w:szCs w:val="22"/>
              </w:rPr>
              <w:t>tavoitteiden mukaisesti, josta vastaa vastuutyöntekijä.</w:t>
            </w:r>
          </w:p>
          <w:p w14:paraId="15AA9967" w14:textId="77777777" w:rsidR="00E91243" w:rsidRDefault="00E91243" w:rsidP="00E91243">
            <w:pPr>
              <w:pStyle w:val="Arial9"/>
            </w:pPr>
          </w:p>
        </w:tc>
      </w:tr>
      <w:tr w:rsidR="00E91243" w:rsidRPr="00E91243" w14:paraId="35AE7DB9" w14:textId="77777777" w:rsidTr="00BC0AEC">
        <w:tc>
          <w:tcPr>
            <w:tcW w:w="10339" w:type="dxa"/>
          </w:tcPr>
          <w:p w14:paraId="41E6F4FF" w14:textId="77777777" w:rsidR="00E91243" w:rsidRDefault="00E91243" w:rsidP="00E91243">
            <w:pPr>
              <w:pStyle w:val="Arial9"/>
            </w:pPr>
            <w:r>
              <w:t>Asiakkaiden hoito- ja palvelusuunnitelmiin kirjataan tavoitteita, jotka liittyvät päivittäiseen liikkumiseen, ulkoiluun, kuntoutukseen ja kuntouttavaan toimintaan.</w:t>
            </w:r>
          </w:p>
          <w:p w14:paraId="5451B620" w14:textId="77777777" w:rsidR="00E91243" w:rsidRDefault="00E91243" w:rsidP="00E91243">
            <w:pPr>
              <w:pStyle w:val="Arial9"/>
            </w:pPr>
          </w:p>
          <w:p w14:paraId="5DC4BB25" w14:textId="77777777" w:rsidR="00E91243" w:rsidRDefault="00E91243" w:rsidP="00E91243">
            <w:pPr>
              <w:pStyle w:val="Arial9"/>
            </w:pPr>
            <w:r>
              <w:t>Miten asiakkaiden toimintakykyä, hyvinvointia ja kuntouttavaa toimintaa koskevien tavoitteiden toteutumista seurataan?</w:t>
            </w:r>
          </w:p>
          <w:p w14:paraId="5F4C6C42" w14:textId="77777777" w:rsidR="00E91243" w:rsidRDefault="00E91243" w:rsidP="00E91243">
            <w:pPr>
              <w:pStyle w:val="Arial9"/>
            </w:pPr>
          </w:p>
          <w:p w14:paraId="11E1F672" w14:textId="77777777" w:rsidR="00E91243" w:rsidRDefault="009E03D9" w:rsidP="00E91243">
            <w:pPr>
              <w:pStyle w:val="Arial9"/>
              <w:rPr>
                <w:sz w:val="22"/>
                <w:szCs w:val="22"/>
              </w:rPr>
            </w:pPr>
            <w:r>
              <w:rPr>
                <w:sz w:val="22"/>
                <w:szCs w:val="22"/>
              </w:rPr>
              <w:t xml:space="preserve">Toiminnassa korostetaan </w:t>
            </w:r>
            <w:r w:rsidR="006F4FD0">
              <w:rPr>
                <w:sz w:val="22"/>
                <w:szCs w:val="22"/>
              </w:rPr>
              <w:t>ihmisen kokonaisvaltaista hyvinv</w:t>
            </w:r>
            <w:r>
              <w:rPr>
                <w:sz w:val="22"/>
                <w:szCs w:val="22"/>
              </w:rPr>
              <w:t xml:space="preserve">ointia. </w:t>
            </w:r>
          </w:p>
          <w:p w14:paraId="24B83E6B" w14:textId="53E50F18" w:rsidR="000B741C" w:rsidRDefault="006333AF" w:rsidP="00E91243">
            <w:pPr>
              <w:pStyle w:val="Arial9"/>
              <w:rPr>
                <w:sz w:val="22"/>
                <w:szCs w:val="22"/>
              </w:rPr>
            </w:pPr>
            <w:r>
              <w:rPr>
                <w:sz w:val="22"/>
                <w:szCs w:val="22"/>
              </w:rPr>
              <w:t xml:space="preserve">Tavoitteiden toteutumista seurataan </w:t>
            </w:r>
            <w:r w:rsidR="00BF717A">
              <w:rPr>
                <w:sz w:val="22"/>
                <w:szCs w:val="22"/>
              </w:rPr>
              <w:t>kuukausittain</w:t>
            </w:r>
            <w:r>
              <w:rPr>
                <w:sz w:val="22"/>
                <w:szCs w:val="22"/>
              </w:rPr>
              <w:t>.</w:t>
            </w:r>
          </w:p>
          <w:p w14:paraId="4B3F61E4" w14:textId="7A2D1607" w:rsidR="006333AF" w:rsidRDefault="000B741C" w:rsidP="00E91243">
            <w:pPr>
              <w:pStyle w:val="Arial9"/>
              <w:rPr>
                <w:sz w:val="22"/>
                <w:szCs w:val="22"/>
              </w:rPr>
            </w:pPr>
            <w:r>
              <w:rPr>
                <w:sz w:val="22"/>
                <w:szCs w:val="22"/>
              </w:rPr>
              <w:t>Tavoitteet on kirjattu tilauksessa sovittujen tavoitteiden mukaan ja huolehdittu osaltaan siitä, että tavoitteet ovat ymmärrettäviä asiakkaalle</w:t>
            </w:r>
            <w:r w:rsidR="006E55AE">
              <w:rPr>
                <w:sz w:val="22"/>
                <w:szCs w:val="22"/>
              </w:rPr>
              <w:t xml:space="preserve"> ja asiakkaan kanssa yhdessä laadittu</w:t>
            </w:r>
            <w:r>
              <w:rPr>
                <w:sz w:val="22"/>
                <w:szCs w:val="22"/>
              </w:rPr>
              <w:t xml:space="preserve">.  </w:t>
            </w:r>
            <w:r w:rsidR="006333AF">
              <w:rPr>
                <w:sz w:val="22"/>
                <w:szCs w:val="22"/>
              </w:rPr>
              <w:t xml:space="preserve"> </w:t>
            </w:r>
          </w:p>
          <w:p w14:paraId="599B4B8E" w14:textId="77777777" w:rsidR="00E91243" w:rsidRDefault="00E91243" w:rsidP="00E91243">
            <w:pPr>
              <w:pStyle w:val="Arial9"/>
            </w:pPr>
          </w:p>
        </w:tc>
      </w:tr>
      <w:tr w:rsidR="00E91243" w:rsidRPr="00E91243" w14:paraId="55F5049B" w14:textId="77777777" w:rsidTr="00BC0AEC">
        <w:tc>
          <w:tcPr>
            <w:tcW w:w="10339" w:type="dxa"/>
          </w:tcPr>
          <w:p w14:paraId="0219F4B5" w14:textId="77777777" w:rsidR="00E91243" w:rsidRPr="00603563" w:rsidRDefault="00980D2F" w:rsidP="00980D2F">
            <w:pPr>
              <w:pStyle w:val="Otsikko2"/>
              <w:numPr>
                <w:ilvl w:val="0"/>
                <w:numId w:val="0"/>
              </w:numPr>
            </w:pPr>
            <w:bookmarkStart w:id="13" w:name="_Toc446270720"/>
            <w:r>
              <w:lastRenderedPageBreak/>
              <w:t xml:space="preserve">4.3.2 </w:t>
            </w:r>
            <w:r w:rsidR="00E91243" w:rsidRPr="00603563">
              <w:t>Ravitsemus</w:t>
            </w:r>
            <w:bookmarkEnd w:id="13"/>
          </w:p>
          <w:p w14:paraId="38CD76B5" w14:textId="77777777" w:rsidR="00E91243" w:rsidRDefault="00E91243" w:rsidP="00E91243">
            <w:pPr>
              <w:pStyle w:val="Arial9"/>
            </w:pPr>
          </w:p>
          <w:p w14:paraId="3D4FC503" w14:textId="77777777" w:rsidR="00E91243" w:rsidRDefault="00E91243" w:rsidP="00E91243">
            <w:pPr>
              <w:pStyle w:val="Arial9"/>
            </w:pPr>
            <w:r>
              <w:t>Miten yksikön omavalvonnassa seurataan asiakkaiden riittävää ravinnon ja nesteen saantia sekä ravitsemuksen tasoa?</w:t>
            </w:r>
          </w:p>
          <w:p w14:paraId="3845EAF8" w14:textId="77777777" w:rsidR="00E91243" w:rsidRDefault="00E91243" w:rsidP="00E91243">
            <w:pPr>
              <w:pStyle w:val="Arial9"/>
            </w:pPr>
          </w:p>
          <w:p w14:paraId="6D53EEA1" w14:textId="77777777" w:rsidR="00E91243" w:rsidRDefault="009E03D9" w:rsidP="00E91243">
            <w:pPr>
              <w:pStyle w:val="Arial9"/>
              <w:rPr>
                <w:sz w:val="22"/>
                <w:szCs w:val="22"/>
              </w:rPr>
            </w:pPr>
            <w:r>
              <w:rPr>
                <w:sz w:val="22"/>
                <w:szCs w:val="22"/>
              </w:rPr>
              <w:t xml:space="preserve">Toiminnassa ei ympärivuorokautista toimintaa, mutta asiakastyössä pidetään yllä ajatusta ja elementtejä ihmisen kokonaisvaltaisesta hyvinvoinnista. </w:t>
            </w:r>
          </w:p>
          <w:p w14:paraId="47F67BB7" w14:textId="77777777" w:rsidR="00E91243" w:rsidRDefault="00E91243" w:rsidP="00E91243">
            <w:pPr>
              <w:pStyle w:val="Arial9"/>
            </w:pPr>
          </w:p>
        </w:tc>
      </w:tr>
      <w:tr w:rsidR="00E91243" w:rsidRPr="00E91243" w14:paraId="16849AD6" w14:textId="77777777" w:rsidTr="00FE2E72">
        <w:trPr>
          <w:trHeight w:val="2761"/>
        </w:trPr>
        <w:tc>
          <w:tcPr>
            <w:tcW w:w="10339" w:type="dxa"/>
          </w:tcPr>
          <w:p w14:paraId="33BE8214" w14:textId="77777777" w:rsidR="00E91243" w:rsidRPr="00E91243" w:rsidRDefault="00980D2F" w:rsidP="00980D2F">
            <w:pPr>
              <w:pStyle w:val="Otsikko2"/>
              <w:numPr>
                <w:ilvl w:val="0"/>
                <w:numId w:val="0"/>
              </w:numPr>
            </w:pPr>
            <w:bookmarkStart w:id="14" w:name="_Toc446270721"/>
            <w:r>
              <w:t xml:space="preserve">4.3.3 </w:t>
            </w:r>
            <w:r w:rsidR="00E91243" w:rsidRPr="00E91243">
              <w:t>Hygieniakäytännöt</w:t>
            </w:r>
            <w:bookmarkEnd w:id="14"/>
          </w:p>
          <w:p w14:paraId="2E9115F4" w14:textId="77777777" w:rsidR="00E91243" w:rsidRPr="00E91243" w:rsidRDefault="00E91243" w:rsidP="00E91243">
            <w:pPr>
              <w:pStyle w:val="Arial9"/>
              <w:jc w:val="both"/>
            </w:pPr>
          </w:p>
          <w:p w14:paraId="0F03FF92" w14:textId="5A68C69A" w:rsidR="00E91243" w:rsidRDefault="009E03D9" w:rsidP="00E91243">
            <w:pPr>
              <w:pStyle w:val="Arial9"/>
              <w:jc w:val="both"/>
              <w:rPr>
                <w:sz w:val="22"/>
                <w:szCs w:val="22"/>
              </w:rPr>
            </w:pPr>
            <w:r>
              <w:rPr>
                <w:sz w:val="22"/>
                <w:szCs w:val="22"/>
              </w:rPr>
              <w:t xml:space="preserve">Työntekijöillä </w:t>
            </w:r>
            <w:r w:rsidR="00B1040A">
              <w:rPr>
                <w:sz w:val="22"/>
                <w:szCs w:val="22"/>
              </w:rPr>
              <w:t xml:space="preserve">on </w:t>
            </w:r>
            <w:r>
              <w:rPr>
                <w:sz w:val="22"/>
                <w:szCs w:val="22"/>
              </w:rPr>
              <w:t>hygieniapassit</w:t>
            </w:r>
            <w:r w:rsidR="00B1040A">
              <w:rPr>
                <w:sz w:val="22"/>
                <w:szCs w:val="22"/>
              </w:rPr>
              <w:t>.</w:t>
            </w:r>
          </w:p>
          <w:p w14:paraId="0097D75E" w14:textId="5C2DE752" w:rsidR="007E2CF1" w:rsidRDefault="007E2CF1" w:rsidP="00E91243">
            <w:pPr>
              <w:pStyle w:val="Arial9"/>
              <w:jc w:val="both"/>
              <w:rPr>
                <w:sz w:val="22"/>
                <w:szCs w:val="22"/>
              </w:rPr>
            </w:pPr>
          </w:p>
          <w:p w14:paraId="68101B24" w14:textId="570F4616" w:rsidR="007E2CF1" w:rsidRDefault="007E2CF1" w:rsidP="00E91243">
            <w:pPr>
              <w:pStyle w:val="Arial9"/>
              <w:jc w:val="both"/>
              <w:rPr>
                <w:sz w:val="22"/>
                <w:szCs w:val="22"/>
              </w:rPr>
            </w:pPr>
            <w:r>
              <w:rPr>
                <w:sz w:val="22"/>
                <w:szCs w:val="22"/>
              </w:rPr>
              <w:t>Lisäksi hygieniasta huolehditaan pandemia-aikana kasvomask</w:t>
            </w:r>
            <w:r w:rsidR="003B221D">
              <w:rPr>
                <w:sz w:val="22"/>
                <w:szCs w:val="22"/>
              </w:rPr>
              <w:t xml:space="preserve">eilla ja tarvittaessa niitä tarjotaan asiakkaille. Käsien </w:t>
            </w:r>
            <w:r w:rsidR="006E55AE">
              <w:rPr>
                <w:sz w:val="22"/>
                <w:szCs w:val="22"/>
              </w:rPr>
              <w:t>desinfiointi</w:t>
            </w:r>
            <w:r w:rsidR="003B221D">
              <w:rPr>
                <w:sz w:val="22"/>
                <w:szCs w:val="22"/>
              </w:rPr>
              <w:t xml:space="preserve"> ja </w:t>
            </w:r>
            <w:r w:rsidR="00AB1584">
              <w:rPr>
                <w:sz w:val="22"/>
                <w:szCs w:val="22"/>
              </w:rPr>
              <w:t xml:space="preserve">käsien aktiivinen pesu. Tarvittaessa työntekijöillä on kumihanskat mukana, mikäli </w:t>
            </w:r>
            <w:r w:rsidR="00D046AF">
              <w:rPr>
                <w:sz w:val="22"/>
                <w:szCs w:val="22"/>
              </w:rPr>
              <w:t xml:space="preserve">tilanne vaatii erityistä hygieniaa. </w:t>
            </w:r>
          </w:p>
          <w:p w14:paraId="01281A97" w14:textId="7A90B2D9" w:rsidR="009F5EC7" w:rsidRDefault="009F5EC7" w:rsidP="00E91243">
            <w:pPr>
              <w:pStyle w:val="Arial9"/>
              <w:jc w:val="both"/>
              <w:rPr>
                <w:sz w:val="22"/>
                <w:szCs w:val="22"/>
              </w:rPr>
            </w:pPr>
          </w:p>
          <w:p w14:paraId="1C2A1E2E" w14:textId="3C2BC3FC" w:rsidR="009F5EC7" w:rsidRDefault="009F5EC7" w:rsidP="00E91243">
            <w:pPr>
              <w:pStyle w:val="Arial9"/>
              <w:jc w:val="both"/>
              <w:rPr>
                <w:sz w:val="22"/>
                <w:szCs w:val="22"/>
              </w:rPr>
            </w:pPr>
            <w:r>
              <w:rPr>
                <w:sz w:val="22"/>
                <w:szCs w:val="22"/>
              </w:rPr>
              <w:t xml:space="preserve">Sairaana tai flunssan oireisena työntekijät eivät tule töihin. </w:t>
            </w:r>
            <w:r w:rsidR="009C33A3">
              <w:rPr>
                <w:sz w:val="22"/>
                <w:szCs w:val="22"/>
              </w:rPr>
              <w:t xml:space="preserve">Asiakasta ohjeistetaan, että tapaamiset perutaan tai suoritetaan etäyhteyksin </w:t>
            </w:r>
            <w:proofErr w:type="gramStart"/>
            <w:r w:rsidR="009C33A3">
              <w:rPr>
                <w:sz w:val="22"/>
                <w:szCs w:val="22"/>
              </w:rPr>
              <w:t>vähäisessäkin</w:t>
            </w:r>
            <w:proofErr w:type="gramEnd"/>
            <w:r w:rsidR="009C33A3">
              <w:rPr>
                <w:sz w:val="22"/>
                <w:szCs w:val="22"/>
              </w:rPr>
              <w:t xml:space="preserve"> </w:t>
            </w:r>
            <w:r w:rsidR="002706EC">
              <w:rPr>
                <w:sz w:val="22"/>
                <w:szCs w:val="22"/>
              </w:rPr>
              <w:t>oireissa.</w:t>
            </w:r>
          </w:p>
          <w:p w14:paraId="760A689F" w14:textId="085C7FF2" w:rsidR="0016145F" w:rsidRDefault="0016145F" w:rsidP="00E91243">
            <w:pPr>
              <w:pStyle w:val="Arial9"/>
              <w:jc w:val="both"/>
              <w:rPr>
                <w:sz w:val="22"/>
                <w:szCs w:val="22"/>
              </w:rPr>
            </w:pPr>
          </w:p>
          <w:p w14:paraId="5FA514D8" w14:textId="6804E2F8" w:rsidR="0016145F" w:rsidRDefault="0016145F" w:rsidP="00E91243">
            <w:pPr>
              <w:pStyle w:val="Arial9"/>
              <w:jc w:val="both"/>
              <w:rPr>
                <w:sz w:val="22"/>
                <w:szCs w:val="22"/>
              </w:rPr>
            </w:pPr>
            <w:proofErr w:type="spellStart"/>
            <w:r>
              <w:rPr>
                <w:sz w:val="22"/>
                <w:szCs w:val="22"/>
              </w:rPr>
              <w:t>Soteos</w:t>
            </w:r>
            <w:proofErr w:type="spellEnd"/>
            <w:r w:rsidR="008545A6">
              <w:rPr>
                <w:sz w:val="22"/>
                <w:szCs w:val="22"/>
              </w:rPr>
              <w:t xml:space="preserve"> Oy noudattaa työterveyslaitoksen ja THL:n ajankohtaisia suosituksia ja ohjeistuksia hygieniakäytänteissä.</w:t>
            </w:r>
          </w:p>
          <w:p w14:paraId="277033EC" w14:textId="77777777" w:rsidR="00E91243" w:rsidRPr="00E91243" w:rsidRDefault="00E91243" w:rsidP="009E03D9">
            <w:pPr>
              <w:pStyle w:val="Arial9"/>
              <w:jc w:val="both"/>
            </w:pPr>
          </w:p>
        </w:tc>
      </w:tr>
      <w:tr w:rsidR="00E91243" w:rsidRPr="00E91243" w14:paraId="758FBEB2" w14:textId="77777777" w:rsidTr="00BC0AEC">
        <w:tc>
          <w:tcPr>
            <w:tcW w:w="10339" w:type="dxa"/>
          </w:tcPr>
          <w:p w14:paraId="7834BCC2" w14:textId="77777777" w:rsidR="00E91243" w:rsidRPr="00E91243" w:rsidRDefault="00980D2F" w:rsidP="00980D2F">
            <w:pPr>
              <w:pStyle w:val="Otsikko2"/>
              <w:numPr>
                <w:ilvl w:val="0"/>
                <w:numId w:val="0"/>
              </w:numPr>
            </w:pPr>
            <w:bookmarkStart w:id="15" w:name="_Toc446270722"/>
            <w:r>
              <w:t xml:space="preserve">4.3.4 </w:t>
            </w:r>
            <w:r w:rsidR="00E91243" w:rsidRPr="00E91243">
              <w:t>Terveyden- ja sairaanhoito</w:t>
            </w:r>
            <w:bookmarkEnd w:id="15"/>
          </w:p>
          <w:p w14:paraId="1A3A6773" w14:textId="77777777" w:rsidR="00E91243" w:rsidRPr="00E91243" w:rsidRDefault="00E91243" w:rsidP="00E91243">
            <w:pPr>
              <w:pStyle w:val="Arial9"/>
            </w:pPr>
          </w:p>
          <w:p w14:paraId="4D9F5BC0" w14:textId="77777777" w:rsidR="00E91243" w:rsidRPr="00E91243" w:rsidRDefault="00E91243" w:rsidP="009E03D9">
            <w:pPr>
              <w:pStyle w:val="Arial9"/>
              <w:jc w:val="both"/>
              <w:rPr>
                <w:b/>
              </w:rPr>
            </w:pPr>
          </w:p>
        </w:tc>
      </w:tr>
      <w:tr w:rsidR="00E91243" w:rsidRPr="00E91243" w14:paraId="2F9BE334" w14:textId="77777777" w:rsidTr="00BC0AEC">
        <w:tc>
          <w:tcPr>
            <w:tcW w:w="10339" w:type="dxa"/>
          </w:tcPr>
          <w:p w14:paraId="3FB70325" w14:textId="11A2E347" w:rsidR="000F21B4" w:rsidRPr="000F21B4" w:rsidRDefault="00E91243" w:rsidP="000F21B4">
            <w:pPr>
              <w:pStyle w:val="Arial9"/>
              <w:jc w:val="both"/>
            </w:pPr>
            <w:r w:rsidRPr="00E91243">
              <w:t>Miten yksikössä varmistetaan asiakkaiden hammashoitoa, kiireetöntä sairaanhoitoa, kiireellistä sairaanhoitoa ja äkillistä kuolemantapausta koskevien ohjeiden noudattaminen?</w:t>
            </w:r>
          </w:p>
          <w:p w14:paraId="21F0D804" w14:textId="1915B316" w:rsidR="00E91243" w:rsidRPr="00E91243" w:rsidRDefault="000F21B4" w:rsidP="00E91243">
            <w:pPr>
              <w:pStyle w:val="Arial9"/>
            </w:pPr>
            <w:r w:rsidRPr="000F21B4">
              <w:rPr>
                <w:sz w:val="22"/>
                <w:szCs w:val="22"/>
              </w:rPr>
              <w:t>Tarvittaessa ollaan yhteydessä terveydenhuollon toimijoihin tai hätäkeskukseen.</w:t>
            </w:r>
          </w:p>
        </w:tc>
      </w:tr>
      <w:tr w:rsidR="00E91243" w:rsidRPr="00E91243" w14:paraId="054FB815" w14:textId="77777777" w:rsidTr="00BC0AEC">
        <w:tc>
          <w:tcPr>
            <w:tcW w:w="10339" w:type="dxa"/>
          </w:tcPr>
          <w:p w14:paraId="0A67FBE4" w14:textId="77777777" w:rsidR="00E91243" w:rsidRDefault="00E91243" w:rsidP="00E91243">
            <w:pPr>
              <w:pStyle w:val="Arial9"/>
            </w:pPr>
            <w:r>
              <w:t xml:space="preserve">b) </w:t>
            </w:r>
            <w:r w:rsidRPr="006C1728">
              <w:t>Miten pitkäaikaissairaiden asiakkaiden terveyttä edistetään ja seurataan?</w:t>
            </w:r>
          </w:p>
          <w:p w14:paraId="5236FD91" w14:textId="675975B9" w:rsidR="00E91243" w:rsidRDefault="004F1B37" w:rsidP="00E91243">
            <w:pPr>
              <w:pStyle w:val="Arial9"/>
              <w:rPr>
                <w:sz w:val="22"/>
                <w:szCs w:val="22"/>
              </w:rPr>
            </w:pPr>
            <w:r>
              <w:rPr>
                <w:sz w:val="22"/>
                <w:szCs w:val="22"/>
              </w:rPr>
              <w:t>Tarvittaessa tuetaan asiakasta</w:t>
            </w:r>
            <w:r w:rsidR="00C73929">
              <w:rPr>
                <w:sz w:val="22"/>
                <w:szCs w:val="22"/>
              </w:rPr>
              <w:t xml:space="preserve"> </w:t>
            </w:r>
            <w:r>
              <w:rPr>
                <w:sz w:val="22"/>
                <w:szCs w:val="22"/>
              </w:rPr>
              <w:t>asiak</w:t>
            </w:r>
            <w:r w:rsidR="00C73929">
              <w:rPr>
                <w:sz w:val="22"/>
                <w:szCs w:val="22"/>
              </w:rPr>
              <w:t>a</w:t>
            </w:r>
            <w:r>
              <w:rPr>
                <w:sz w:val="22"/>
                <w:szCs w:val="22"/>
              </w:rPr>
              <w:t>s</w:t>
            </w:r>
            <w:r w:rsidR="00C73929">
              <w:rPr>
                <w:sz w:val="22"/>
                <w:szCs w:val="22"/>
              </w:rPr>
              <w:t>s</w:t>
            </w:r>
            <w:r>
              <w:rPr>
                <w:sz w:val="22"/>
                <w:szCs w:val="22"/>
              </w:rPr>
              <w:t xml:space="preserve">uunnitelman mukaisesti ja </w:t>
            </w:r>
            <w:r w:rsidR="00884C5E">
              <w:rPr>
                <w:sz w:val="22"/>
                <w:szCs w:val="22"/>
              </w:rPr>
              <w:t xml:space="preserve">ollaan </w:t>
            </w:r>
            <w:r>
              <w:rPr>
                <w:sz w:val="22"/>
                <w:szCs w:val="22"/>
              </w:rPr>
              <w:t>terveyden</w:t>
            </w:r>
            <w:r w:rsidR="00C73929">
              <w:rPr>
                <w:sz w:val="22"/>
                <w:szCs w:val="22"/>
              </w:rPr>
              <w:t xml:space="preserve">huollon </w:t>
            </w:r>
            <w:r w:rsidR="00884C5E">
              <w:rPr>
                <w:sz w:val="22"/>
                <w:szCs w:val="22"/>
              </w:rPr>
              <w:t>toimijoihin.</w:t>
            </w:r>
          </w:p>
          <w:p w14:paraId="22AA962B" w14:textId="77777777" w:rsidR="00E91243" w:rsidRPr="00E91243" w:rsidRDefault="00E91243" w:rsidP="00E91243">
            <w:pPr>
              <w:pStyle w:val="Arial9"/>
            </w:pPr>
          </w:p>
        </w:tc>
      </w:tr>
      <w:tr w:rsidR="00E91243" w:rsidRPr="00E91243" w14:paraId="0883146E" w14:textId="77777777" w:rsidTr="00BC0AEC">
        <w:tc>
          <w:tcPr>
            <w:tcW w:w="10339" w:type="dxa"/>
          </w:tcPr>
          <w:p w14:paraId="5E55A38B" w14:textId="77777777" w:rsidR="00E91243" w:rsidRDefault="00E91243" w:rsidP="00E91243">
            <w:pPr>
              <w:pStyle w:val="Arial9"/>
            </w:pPr>
            <w:r>
              <w:t xml:space="preserve">c) </w:t>
            </w:r>
            <w:r w:rsidRPr="006C1728">
              <w:t>Kuka yksikössä vastaa asiakkaiden terveyden- ja sairaanhoidosta?</w:t>
            </w:r>
          </w:p>
          <w:p w14:paraId="166FE1E4" w14:textId="6E061E02" w:rsidR="00E91243" w:rsidRDefault="009E03D9" w:rsidP="00E91243">
            <w:pPr>
              <w:pStyle w:val="Arial9"/>
              <w:rPr>
                <w:sz w:val="22"/>
                <w:szCs w:val="22"/>
              </w:rPr>
            </w:pPr>
            <w:r>
              <w:rPr>
                <w:sz w:val="22"/>
                <w:szCs w:val="22"/>
              </w:rPr>
              <w:t>Ei liity toimintaan</w:t>
            </w:r>
            <w:r w:rsidR="00884C5E">
              <w:rPr>
                <w:sz w:val="22"/>
                <w:szCs w:val="22"/>
              </w:rPr>
              <w:t>.</w:t>
            </w:r>
          </w:p>
          <w:p w14:paraId="5D39ABDD" w14:textId="77777777" w:rsidR="00E91243" w:rsidRPr="006C1728" w:rsidRDefault="00E91243" w:rsidP="00E91243">
            <w:pPr>
              <w:pStyle w:val="Arial9"/>
            </w:pPr>
          </w:p>
        </w:tc>
      </w:tr>
      <w:tr w:rsidR="00E91243" w:rsidRPr="00E91243" w14:paraId="381F44D0" w14:textId="77777777" w:rsidTr="00BC0AEC">
        <w:tc>
          <w:tcPr>
            <w:tcW w:w="10339" w:type="dxa"/>
          </w:tcPr>
          <w:p w14:paraId="27B37CF4" w14:textId="77777777" w:rsidR="00E91243" w:rsidRPr="00E91243" w:rsidRDefault="00980D2F" w:rsidP="00980D2F">
            <w:pPr>
              <w:pStyle w:val="Otsikko2"/>
              <w:numPr>
                <w:ilvl w:val="0"/>
                <w:numId w:val="0"/>
              </w:numPr>
            </w:pPr>
            <w:bookmarkStart w:id="16" w:name="_Toc446270723"/>
            <w:r>
              <w:t xml:space="preserve">4.3.5 </w:t>
            </w:r>
            <w:r w:rsidR="00E91243" w:rsidRPr="00E91243">
              <w:t>Lääkehoito</w:t>
            </w:r>
            <w:bookmarkEnd w:id="16"/>
          </w:p>
          <w:p w14:paraId="2BCD70F0" w14:textId="77777777" w:rsidR="00E91243" w:rsidRPr="00E91243" w:rsidRDefault="00E91243" w:rsidP="00E91243">
            <w:pPr>
              <w:pStyle w:val="Arial9"/>
              <w:rPr>
                <w:b/>
              </w:rPr>
            </w:pPr>
          </w:p>
          <w:p w14:paraId="037267EE" w14:textId="77777777" w:rsidR="004901DE" w:rsidRDefault="004901DE" w:rsidP="00065959">
            <w:pPr>
              <w:pStyle w:val="Arial9"/>
              <w:jc w:val="both"/>
            </w:pPr>
          </w:p>
          <w:p w14:paraId="5709C68A" w14:textId="77777777" w:rsidR="004901DE" w:rsidRPr="00D17ED1" w:rsidRDefault="004901DE" w:rsidP="00065959">
            <w:pPr>
              <w:pStyle w:val="Arial9"/>
              <w:jc w:val="both"/>
              <w:rPr>
                <w:b/>
              </w:rPr>
            </w:pPr>
            <w:r w:rsidRPr="00D17ED1">
              <w:rPr>
                <w:b/>
              </w:rPr>
              <w:t>Pitäisikö tässä olla lääkehoidon koulutustasoon ja täydennyskoulutukseen liittyvää asiaa.</w:t>
            </w:r>
          </w:p>
          <w:p w14:paraId="2D127500" w14:textId="77777777" w:rsidR="00E91243" w:rsidRPr="006C1728" w:rsidRDefault="00E91243" w:rsidP="00E91243">
            <w:pPr>
              <w:pStyle w:val="Arial9"/>
            </w:pPr>
          </w:p>
        </w:tc>
      </w:tr>
      <w:tr w:rsidR="00E91243" w:rsidRPr="00E91243" w14:paraId="6122A2BD" w14:textId="77777777" w:rsidTr="00BC0AEC">
        <w:tc>
          <w:tcPr>
            <w:tcW w:w="10339" w:type="dxa"/>
          </w:tcPr>
          <w:p w14:paraId="229FA1CD" w14:textId="77777777" w:rsidR="00E91243" w:rsidRDefault="00E91243" w:rsidP="00E91243">
            <w:pPr>
              <w:pStyle w:val="Arial9"/>
            </w:pPr>
            <w:r>
              <w:t xml:space="preserve">a) </w:t>
            </w:r>
            <w:r w:rsidRPr="006C1728">
              <w:t>Miten toimintayksikön lääkehoitosuunnitelmaa seurataan ja päivitetään?</w:t>
            </w:r>
          </w:p>
          <w:p w14:paraId="610EFED3" w14:textId="77777777" w:rsidR="00E91243" w:rsidRDefault="009E03D9" w:rsidP="00E91243">
            <w:pPr>
              <w:pStyle w:val="Arial9"/>
              <w:rPr>
                <w:sz w:val="22"/>
                <w:szCs w:val="22"/>
              </w:rPr>
            </w:pPr>
            <w:r>
              <w:rPr>
                <w:sz w:val="22"/>
                <w:szCs w:val="22"/>
              </w:rPr>
              <w:t>Ei liity toimintaan</w:t>
            </w:r>
            <w:r w:rsidR="000B741C">
              <w:rPr>
                <w:sz w:val="22"/>
                <w:szCs w:val="22"/>
              </w:rPr>
              <w:t>, mutta jos tiedossa asiakkaan lääkitys ja se on tarkoituksenmukaista, motivoidaan asiakasta lääkkeen säännölliseen käyttöön ja jos siinä on muutoksia, asiasta ilmoitetaan palvelun tilaajalle.</w:t>
            </w:r>
          </w:p>
          <w:p w14:paraId="1752DE30" w14:textId="77777777" w:rsidR="00E91243" w:rsidRPr="00E91243" w:rsidRDefault="00E91243" w:rsidP="00E91243">
            <w:pPr>
              <w:pStyle w:val="Arial9"/>
              <w:rPr>
                <w:b/>
              </w:rPr>
            </w:pPr>
          </w:p>
        </w:tc>
      </w:tr>
      <w:tr w:rsidR="00E91243" w:rsidRPr="00E91243" w14:paraId="51776514" w14:textId="77777777" w:rsidTr="00BC0AEC">
        <w:tc>
          <w:tcPr>
            <w:tcW w:w="10339" w:type="dxa"/>
          </w:tcPr>
          <w:p w14:paraId="08CA1B8F" w14:textId="77777777" w:rsidR="00E91243" w:rsidRDefault="00E91243" w:rsidP="00E91243">
            <w:pPr>
              <w:pStyle w:val="Arial9"/>
            </w:pPr>
            <w:r>
              <w:t xml:space="preserve">b) </w:t>
            </w:r>
            <w:r w:rsidRPr="006C1728">
              <w:t>Kuka yksikössä vastaa lääkehoidosta?</w:t>
            </w:r>
          </w:p>
          <w:p w14:paraId="4C8FE9D5" w14:textId="77777777" w:rsidR="00E91243" w:rsidRDefault="009E03D9" w:rsidP="00E91243">
            <w:pPr>
              <w:pStyle w:val="Arial9"/>
              <w:rPr>
                <w:sz w:val="22"/>
                <w:szCs w:val="22"/>
              </w:rPr>
            </w:pPr>
            <w:r>
              <w:rPr>
                <w:sz w:val="22"/>
                <w:szCs w:val="22"/>
              </w:rPr>
              <w:t>Ei liity toimintaan</w:t>
            </w:r>
          </w:p>
          <w:p w14:paraId="480A62A6" w14:textId="77777777" w:rsidR="00E91243" w:rsidRPr="006C1728" w:rsidRDefault="00E91243" w:rsidP="00E91243">
            <w:pPr>
              <w:pStyle w:val="Arial9"/>
            </w:pPr>
          </w:p>
        </w:tc>
      </w:tr>
      <w:tr w:rsidR="00E91243" w:rsidRPr="00E91243" w14:paraId="0EBBE52C" w14:textId="77777777" w:rsidTr="00BC0AEC">
        <w:tc>
          <w:tcPr>
            <w:tcW w:w="10339" w:type="dxa"/>
          </w:tcPr>
          <w:p w14:paraId="6C6D83E2" w14:textId="77777777" w:rsidR="00E91243" w:rsidRPr="00065959" w:rsidRDefault="00980D2F" w:rsidP="00980D2F">
            <w:pPr>
              <w:pStyle w:val="Otsikko2"/>
              <w:numPr>
                <w:ilvl w:val="0"/>
                <w:numId w:val="0"/>
              </w:numPr>
            </w:pPr>
            <w:bookmarkStart w:id="17" w:name="_Toc446270724"/>
            <w:r>
              <w:t xml:space="preserve">4.3.6 </w:t>
            </w:r>
            <w:r w:rsidR="00E91243" w:rsidRPr="00065959">
              <w:t>Y</w:t>
            </w:r>
            <w:r>
              <w:t>hteistyö eri toimijoiden</w:t>
            </w:r>
            <w:r w:rsidR="00E91243" w:rsidRPr="00065959">
              <w:t xml:space="preserve"> kanssa</w:t>
            </w:r>
            <w:bookmarkEnd w:id="17"/>
          </w:p>
          <w:p w14:paraId="40696A37" w14:textId="77777777" w:rsidR="00E91243" w:rsidRDefault="00E91243" w:rsidP="00E91243">
            <w:pPr>
              <w:pStyle w:val="Arial9"/>
            </w:pPr>
          </w:p>
          <w:p w14:paraId="271C963A" w14:textId="77777777" w:rsidR="00E9011A" w:rsidRPr="006C1728" w:rsidRDefault="00E9011A" w:rsidP="009E03D9">
            <w:pPr>
              <w:pStyle w:val="Arial9"/>
              <w:jc w:val="both"/>
            </w:pPr>
          </w:p>
        </w:tc>
      </w:tr>
      <w:tr w:rsidR="00065959" w:rsidRPr="00E91243" w14:paraId="5F5C08FC" w14:textId="77777777" w:rsidTr="00BC0AEC">
        <w:tc>
          <w:tcPr>
            <w:tcW w:w="10339" w:type="dxa"/>
          </w:tcPr>
          <w:p w14:paraId="59538201" w14:textId="77777777" w:rsidR="00065959" w:rsidRDefault="00065959" w:rsidP="00E91243">
            <w:pPr>
              <w:pStyle w:val="Arial9"/>
            </w:pPr>
            <w:r w:rsidRPr="00712B9C">
              <w:t>Miten yhteistyö ja tiedonkulku asiakkaan palvelukokonaisuuteen kuuluvien muiden sosiaali- ja terveydenhuollon palvelunantajien kanssa toteutetaan?</w:t>
            </w:r>
          </w:p>
          <w:p w14:paraId="73AF42F7" w14:textId="226F3322" w:rsidR="00065959" w:rsidRDefault="009E03D9" w:rsidP="00E91243">
            <w:pPr>
              <w:pStyle w:val="Arial9"/>
              <w:rPr>
                <w:sz w:val="22"/>
                <w:szCs w:val="22"/>
              </w:rPr>
            </w:pPr>
            <w:r>
              <w:rPr>
                <w:sz w:val="22"/>
                <w:szCs w:val="22"/>
              </w:rPr>
              <w:t>Palvelun tilaajan toiveesta osallistutaan yhteisiin palavereihin, saattamiseen yms. Tilaajan toiveen mukaan voidaan olla osana suunnittelemassa palvelukokonaisuuksia asiakasta palvelevaksi. Tietoa tuotetaan sovitusti.</w:t>
            </w:r>
          </w:p>
          <w:p w14:paraId="1F096736" w14:textId="46C93D83" w:rsidR="003B7F55" w:rsidRDefault="003B7F55" w:rsidP="00E91243">
            <w:pPr>
              <w:pStyle w:val="Arial9"/>
              <w:rPr>
                <w:sz w:val="22"/>
                <w:szCs w:val="22"/>
              </w:rPr>
            </w:pPr>
          </w:p>
          <w:p w14:paraId="31499B97" w14:textId="0882FD3F" w:rsidR="003B7F55" w:rsidRDefault="003B7F55" w:rsidP="00E91243">
            <w:pPr>
              <w:pStyle w:val="Arial9"/>
              <w:rPr>
                <w:sz w:val="22"/>
                <w:szCs w:val="22"/>
              </w:rPr>
            </w:pPr>
            <w:r>
              <w:rPr>
                <w:sz w:val="22"/>
                <w:szCs w:val="22"/>
              </w:rPr>
              <w:lastRenderedPageBreak/>
              <w:t>Työntekijöillä on ilmoitusvelvollisuus tehdä sosiaalihuoltolain 48 §:n mukainen ilmoitus tai lastensuojelulain 24 §:n mukainen lastensuojeluilmoitus lapsesta</w:t>
            </w:r>
            <w:r w:rsidR="008D107D">
              <w:rPr>
                <w:sz w:val="22"/>
                <w:szCs w:val="22"/>
              </w:rPr>
              <w:t xml:space="preserve">, mikäli ilmoitus kynnys ylittyy. Tästä keskustellaan tarvittaessa ensin asiakkaan kanssa ja </w:t>
            </w:r>
            <w:r w:rsidR="00115491">
              <w:rPr>
                <w:sz w:val="22"/>
                <w:szCs w:val="22"/>
              </w:rPr>
              <w:t>ollaan viipymättä yhteydessä asiakkaan kotikuntaa.</w:t>
            </w:r>
          </w:p>
          <w:p w14:paraId="25A8FF6F" w14:textId="77777777" w:rsidR="00065959" w:rsidRPr="00065959" w:rsidRDefault="00065959" w:rsidP="00E91243">
            <w:pPr>
              <w:pStyle w:val="Arial9"/>
              <w:rPr>
                <w:b/>
              </w:rPr>
            </w:pPr>
          </w:p>
        </w:tc>
      </w:tr>
      <w:tr w:rsidR="00065959" w:rsidRPr="00E91243" w14:paraId="7F483DB5" w14:textId="77777777" w:rsidTr="0079641E">
        <w:trPr>
          <w:trHeight w:val="2043"/>
        </w:trPr>
        <w:tc>
          <w:tcPr>
            <w:tcW w:w="10339" w:type="dxa"/>
          </w:tcPr>
          <w:p w14:paraId="68D18635" w14:textId="77777777" w:rsidR="00065959" w:rsidRDefault="00065959" w:rsidP="00E91243">
            <w:pPr>
              <w:pStyle w:val="Arial9"/>
            </w:pPr>
            <w:r w:rsidRPr="00065959">
              <w:rPr>
                <w:b/>
              </w:rPr>
              <w:lastRenderedPageBreak/>
              <w:t xml:space="preserve">Alihankintana tuotetut </w:t>
            </w:r>
            <w:r w:rsidR="00E53857" w:rsidRPr="00065959">
              <w:rPr>
                <w:b/>
              </w:rPr>
              <w:t>palvelut</w:t>
            </w:r>
            <w:r w:rsidR="00E53857" w:rsidRPr="00065959">
              <w:t xml:space="preserve"> </w:t>
            </w:r>
            <w:r w:rsidR="00E53857">
              <w:t>(määräyksen</w:t>
            </w:r>
            <w:r w:rsidRPr="00065959">
              <w:t xml:space="preserve"> kohta 4.1.1.)</w:t>
            </w:r>
          </w:p>
          <w:p w14:paraId="49169737" w14:textId="77777777" w:rsidR="00065959" w:rsidRDefault="00065959" w:rsidP="00E91243">
            <w:pPr>
              <w:pStyle w:val="Arial9"/>
            </w:pPr>
          </w:p>
          <w:p w14:paraId="02B3EB68" w14:textId="2C976DB1" w:rsidR="00065959" w:rsidRDefault="00065959" w:rsidP="000B741C">
            <w:pPr>
              <w:jc w:val="both"/>
              <w:rPr>
                <w:rFonts w:cs="Arial"/>
                <w:sz w:val="18"/>
                <w:szCs w:val="20"/>
                <w:lang w:eastAsia="fi-FI"/>
              </w:rPr>
            </w:pPr>
            <w:r>
              <w:rPr>
                <w:rFonts w:cs="Arial"/>
                <w:sz w:val="18"/>
                <w:szCs w:val="20"/>
                <w:lang w:eastAsia="fi-FI"/>
              </w:rPr>
              <w:t>Miten varmistetaan, että ali</w:t>
            </w:r>
            <w:r w:rsidRPr="00065959">
              <w:rPr>
                <w:rFonts w:cs="Arial"/>
                <w:sz w:val="18"/>
                <w:szCs w:val="20"/>
                <w:lang w:eastAsia="fi-FI"/>
              </w:rPr>
              <w:t>hankintana tuotetut palvelut vastaavat niille asetettuja sisältö-, laatu- ja asiakasturvallisuusvaatimuksia?</w:t>
            </w:r>
          </w:p>
          <w:p w14:paraId="4857DE77" w14:textId="77777777" w:rsidR="00B47B3A" w:rsidRDefault="00B47B3A" w:rsidP="000B741C">
            <w:pPr>
              <w:jc w:val="both"/>
              <w:rPr>
                <w:rFonts w:cs="Arial"/>
                <w:sz w:val="18"/>
                <w:szCs w:val="20"/>
                <w:lang w:eastAsia="fi-FI"/>
              </w:rPr>
            </w:pPr>
          </w:p>
          <w:p w14:paraId="3C808BA6" w14:textId="6DFE59CA" w:rsidR="00BB74F1" w:rsidRPr="000510D8" w:rsidRDefault="00BB74F1" w:rsidP="000B741C">
            <w:pPr>
              <w:jc w:val="both"/>
              <w:rPr>
                <w:rFonts w:cs="Arial"/>
                <w:szCs w:val="22"/>
                <w:lang w:eastAsia="fi-FI"/>
              </w:rPr>
            </w:pPr>
            <w:r w:rsidRPr="000510D8">
              <w:rPr>
                <w:rFonts w:cs="Arial"/>
                <w:szCs w:val="22"/>
                <w:lang w:eastAsia="fi-FI"/>
              </w:rPr>
              <w:t>Alihankkijoita ei ole</w:t>
            </w:r>
            <w:r w:rsidR="00B47B3A" w:rsidRPr="000510D8">
              <w:rPr>
                <w:rFonts w:cs="Arial"/>
                <w:szCs w:val="22"/>
                <w:lang w:eastAsia="fi-FI"/>
              </w:rPr>
              <w:t xml:space="preserve"> </w:t>
            </w:r>
            <w:r w:rsidRPr="000510D8">
              <w:rPr>
                <w:rFonts w:cs="Arial"/>
                <w:szCs w:val="22"/>
                <w:lang w:eastAsia="fi-FI"/>
              </w:rPr>
              <w:t>käytössä yrityksen aloitusvaiheessa.</w:t>
            </w:r>
          </w:p>
          <w:p w14:paraId="4B5AA0C4" w14:textId="147E4A9B" w:rsidR="000B741C" w:rsidRPr="000B741C" w:rsidRDefault="00B47B3A" w:rsidP="000B741C">
            <w:pPr>
              <w:jc w:val="both"/>
              <w:rPr>
                <w:rFonts w:cs="Arial"/>
                <w:szCs w:val="22"/>
                <w:lang w:eastAsia="fi-FI"/>
              </w:rPr>
            </w:pPr>
            <w:r>
              <w:rPr>
                <w:rFonts w:cs="Arial"/>
                <w:szCs w:val="22"/>
                <w:lang w:eastAsia="fi-FI"/>
              </w:rPr>
              <w:t>Mahdollisia a</w:t>
            </w:r>
            <w:r w:rsidR="000B741C" w:rsidRPr="000B741C">
              <w:rPr>
                <w:rFonts w:cs="Arial"/>
                <w:szCs w:val="22"/>
                <w:lang w:eastAsia="fi-FI"/>
              </w:rPr>
              <w:t xml:space="preserve">lihankkijoita käytetään harkitusti, huolella valiten. </w:t>
            </w:r>
          </w:p>
          <w:p w14:paraId="6ED64A95" w14:textId="5896ADA6" w:rsidR="000B741C" w:rsidRPr="000B741C" w:rsidRDefault="000B741C" w:rsidP="000B741C">
            <w:pPr>
              <w:jc w:val="both"/>
              <w:rPr>
                <w:rFonts w:cs="Arial"/>
                <w:szCs w:val="22"/>
                <w:lang w:eastAsia="fi-FI"/>
              </w:rPr>
            </w:pPr>
            <w:r w:rsidRPr="000B741C">
              <w:rPr>
                <w:rFonts w:cs="Arial"/>
                <w:szCs w:val="22"/>
                <w:lang w:eastAsia="fi-FI"/>
              </w:rPr>
              <w:t>Alihankkijoina käytetään toimijoita, joiden toimintatavoista on kokemusta, tietoa ja varmuutta</w:t>
            </w:r>
            <w:r w:rsidR="000510D8">
              <w:rPr>
                <w:rFonts w:cs="Arial"/>
                <w:szCs w:val="22"/>
                <w:lang w:eastAsia="fi-FI"/>
              </w:rPr>
              <w:t>,</w:t>
            </w:r>
            <w:r w:rsidRPr="000B741C">
              <w:rPr>
                <w:rFonts w:cs="Arial"/>
                <w:szCs w:val="22"/>
                <w:lang w:eastAsia="fi-FI"/>
              </w:rPr>
              <w:t xml:space="preserve"> että he toimivat luotettavasti ja asianmukaisesti jotta yrityksen toiminnan laatu voidaan taata. </w:t>
            </w:r>
          </w:p>
          <w:p w14:paraId="2DF81CA2" w14:textId="77777777" w:rsidR="000B741C" w:rsidRPr="000B741C" w:rsidRDefault="000B741C" w:rsidP="000B741C">
            <w:pPr>
              <w:jc w:val="both"/>
              <w:rPr>
                <w:rFonts w:cs="Arial"/>
                <w:szCs w:val="22"/>
                <w:lang w:eastAsia="fi-FI"/>
              </w:rPr>
            </w:pPr>
            <w:r w:rsidRPr="000B741C">
              <w:rPr>
                <w:rFonts w:cs="Arial"/>
                <w:szCs w:val="22"/>
                <w:lang w:eastAsia="fi-FI"/>
              </w:rPr>
              <w:t>Alihankkijoilta vaaditaan asianmukaista kokemusta ja koulutusta.</w:t>
            </w:r>
          </w:p>
          <w:p w14:paraId="226F38E9" w14:textId="77777777" w:rsidR="000B741C" w:rsidRPr="000B741C" w:rsidRDefault="000B741C" w:rsidP="000B741C">
            <w:pPr>
              <w:jc w:val="both"/>
              <w:rPr>
                <w:rFonts w:cs="Arial"/>
                <w:szCs w:val="22"/>
                <w:lang w:eastAsia="fi-FI"/>
              </w:rPr>
            </w:pPr>
            <w:r w:rsidRPr="000B741C">
              <w:rPr>
                <w:rFonts w:cs="Arial"/>
                <w:szCs w:val="22"/>
                <w:lang w:eastAsia="fi-FI"/>
              </w:rPr>
              <w:t xml:space="preserve">Yrityksen arvoihin kuuluu laatu, ei määrä. </w:t>
            </w:r>
          </w:p>
          <w:p w14:paraId="1FE7161E" w14:textId="77777777" w:rsidR="00065959" w:rsidRPr="00712B9C" w:rsidRDefault="00065959" w:rsidP="00E91243">
            <w:pPr>
              <w:pStyle w:val="Arial9"/>
            </w:pPr>
          </w:p>
        </w:tc>
      </w:tr>
    </w:tbl>
    <w:p w14:paraId="11744D88" w14:textId="77777777" w:rsidR="00065959" w:rsidRDefault="00065959"/>
    <w:p w14:paraId="35CF08CA" w14:textId="77777777" w:rsidR="00065959" w:rsidRPr="00580817" w:rsidRDefault="00E84462" w:rsidP="00466DCB">
      <w:pPr>
        <w:pStyle w:val="Otsikko1"/>
      </w:pPr>
      <w:bookmarkStart w:id="18" w:name="_Toc446270725"/>
      <w:r>
        <w:t>7</w:t>
      </w:r>
      <w:r w:rsidR="00580817">
        <w:t xml:space="preserve"> </w:t>
      </w:r>
      <w:r w:rsidR="00065959" w:rsidRPr="00580817">
        <w:t>ASIAKASTURVALLISUUS (4.4)</w:t>
      </w:r>
      <w:bookmarkEnd w:id="18"/>
    </w:p>
    <w:tbl>
      <w:tblPr>
        <w:tblStyle w:val="TaulukkoRuudukko"/>
        <w:tblW w:w="0" w:type="auto"/>
        <w:tblLook w:val="04A0" w:firstRow="1" w:lastRow="0" w:firstColumn="1" w:lastColumn="0" w:noHBand="0" w:noVBand="1"/>
      </w:tblPr>
      <w:tblGrid>
        <w:gridCol w:w="10189"/>
      </w:tblGrid>
      <w:tr w:rsidR="00065959" w:rsidRPr="00E91243" w14:paraId="777B5D1C" w14:textId="77777777" w:rsidTr="00BC0AEC">
        <w:tc>
          <w:tcPr>
            <w:tcW w:w="10339" w:type="dxa"/>
          </w:tcPr>
          <w:p w14:paraId="6290F191" w14:textId="77777777" w:rsidR="0079641E" w:rsidRPr="0079641E" w:rsidRDefault="0079641E" w:rsidP="0079641E">
            <w:pPr>
              <w:pStyle w:val="Arial9"/>
              <w:rPr>
                <w:b/>
              </w:rPr>
            </w:pPr>
            <w:r w:rsidRPr="0079641E">
              <w:rPr>
                <w:b/>
              </w:rPr>
              <w:t>Yhteistyö turvallisuudesta vastaavien viranomaisten ja toimijoiden kanssa</w:t>
            </w:r>
          </w:p>
          <w:p w14:paraId="6D902CC0" w14:textId="77777777" w:rsidR="0079641E" w:rsidRPr="0079641E" w:rsidRDefault="0079641E" w:rsidP="0079641E">
            <w:pPr>
              <w:jc w:val="both"/>
              <w:rPr>
                <w:rFonts w:cs="Arial"/>
                <w:sz w:val="18"/>
                <w:szCs w:val="20"/>
                <w:lang w:eastAsia="fi-FI"/>
              </w:rPr>
            </w:pPr>
          </w:p>
          <w:p w14:paraId="4F11C33A" w14:textId="77777777" w:rsidR="0079641E" w:rsidRPr="0079641E" w:rsidRDefault="00CC3004" w:rsidP="000B741C">
            <w:pPr>
              <w:jc w:val="both"/>
            </w:pPr>
            <w:r w:rsidRPr="00D17ED1">
              <w:rPr>
                <w:rFonts w:cs="Arial"/>
                <w:sz w:val="18"/>
                <w:szCs w:val="20"/>
                <w:lang w:eastAsia="fi-FI"/>
              </w:rPr>
              <w:t>Sosiaalihuollon omavalvonta koskee asiakasturvallisuuden osalta sosiaalihuollon lainsäädännöstä tulevia velvoitteita. Palo- ja pelastusturvallisuudesta sekä asumisterveyden turvallisuudesta vastaavat eri viranomaiset</w:t>
            </w:r>
            <w:r w:rsidR="00AD5A4A" w:rsidRPr="00D17ED1">
              <w:rPr>
                <w:rFonts w:cs="Arial"/>
                <w:sz w:val="18"/>
                <w:szCs w:val="20"/>
                <w:lang w:eastAsia="fi-FI"/>
              </w:rPr>
              <w:t xml:space="preserve"> kunkin alan oman lainsäädännön perusteella. Asiakas</w:t>
            </w:r>
            <w:r w:rsidR="0079641E" w:rsidRPr="00D17ED1">
              <w:rPr>
                <w:rFonts w:cs="Arial"/>
                <w:sz w:val="18"/>
                <w:szCs w:val="20"/>
                <w:lang w:eastAsia="fi-FI"/>
              </w:rPr>
              <w:t xml:space="preserve">turvallisuuden edistäminen edellyttää </w:t>
            </w:r>
            <w:r w:rsidR="00AD5A4A" w:rsidRPr="00D17ED1">
              <w:rPr>
                <w:rFonts w:cs="Arial"/>
                <w:sz w:val="18"/>
                <w:szCs w:val="20"/>
                <w:lang w:eastAsia="fi-FI"/>
              </w:rPr>
              <w:t xml:space="preserve">kuitenkin </w:t>
            </w:r>
            <w:r w:rsidR="0079641E" w:rsidRPr="00D17ED1">
              <w:rPr>
                <w:rFonts w:cs="Arial"/>
                <w:sz w:val="18"/>
                <w:szCs w:val="20"/>
                <w:lang w:eastAsia="fi-FI"/>
              </w:rPr>
              <w:t>yhteistyötä muiden turvallisuudesta vastaavien viranomaisten ja toimijoiden kanssa. Palo- ja pelastusviranomaiset asettavat omat velvoitteensa edellyttämällä mm. poistumisturvallisuussuunnitelman ja ilmoitusvelvollisuus palo- ja muista onnettomuusriskeistä pelastusviranomaisille. Asiakasturvallisuutta varmistaa omalta osaltaan myös holhoustoimilain mukainen ilmoitusvelvollisuus maistraatille edunvalvonnan tarpeessa olevasta henkilöstä sekä vanhuspalvelulain mukai</w:t>
            </w:r>
            <w:r w:rsidR="00EF78D7" w:rsidRPr="00D17ED1">
              <w:rPr>
                <w:rFonts w:cs="Arial"/>
                <w:sz w:val="18"/>
                <w:szCs w:val="20"/>
                <w:lang w:eastAsia="fi-FI"/>
              </w:rPr>
              <w:t>nen</w:t>
            </w:r>
            <w:r w:rsidR="0079641E" w:rsidRPr="00D17ED1">
              <w:rPr>
                <w:rFonts w:cs="Arial"/>
                <w:sz w:val="18"/>
                <w:szCs w:val="20"/>
                <w:lang w:eastAsia="fi-FI"/>
              </w:rPr>
              <w:t xml:space="preserve"> velvollisuu</w:t>
            </w:r>
            <w:r w:rsidR="00EF78D7" w:rsidRPr="00D17ED1">
              <w:rPr>
                <w:rFonts w:cs="Arial"/>
                <w:sz w:val="18"/>
                <w:szCs w:val="20"/>
                <w:lang w:eastAsia="fi-FI"/>
              </w:rPr>
              <w:t>s</w:t>
            </w:r>
            <w:r w:rsidR="0079641E" w:rsidRPr="00D17ED1">
              <w:rPr>
                <w:rFonts w:cs="Arial"/>
                <w:sz w:val="18"/>
                <w:szCs w:val="20"/>
                <w:lang w:eastAsia="fi-FI"/>
              </w:rPr>
              <w:t xml:space="preserve"> ilmoittaa iäkkäästä henkilöstä, joka on ilmeisen kykenemätön huolehtimaan itsestään. </w:t>
            </w:r>
          </w:p>
        </w:tc>
      </w:tr>
      <w:tr w:rsidR="0079641E" w:rsidRPr="00E91243" w14:paraId="688B8CDA" w14:textId="77777777" w:rsidTr="00FE2E72">
        <w:trPr>
          <w:trHeight w:val="1835"/>
        </w:trPr>
        <w:tc>
          <w:tcPr>
            <w:tcW w:w="10339" w:type="dxa"/>
          </w:tcPr>
          <w:p w14:paraId="52B00198" w14:textId="77777777" w:rsidR="0079641E" w:rsidRDefault="0079641E" w:rsidP="0079641E">
            <w:pPr>
              <w:pStyle w:val="Arial9"/>
            </w:pPr>
            <w:r>
              <w:t>Miten yksikkö kehittää valmiuksiaan asiakasturvallisuuden parantamiseksi ja miten yhteistyötä tehdään muiden asiakasturvallisuudesta vastaavien viranomaiset ja toimijoiden kanssa?</w:t>
            </w:r>
          </w:p>
          <w:p w14:paraId="4539F8F6" w14:textId="63576445" w:rsidR="0079641E" w:rsidRDefault="000B741C" w:rsidP="0079641E">
            <w:pPr>
              <w:pStyle w:val="Arial9"/>
              <w:rPr>
                <w:sz w:val="22"/>
                <w:szCs w:val="22"/>
              </w:rPr>
            </w:pPr>
            <w:r>
              <w:rPr>
                <w:sz w:val="22"/>
                <w:szCs w:val="22"/>
              </w:rPr>
              <w:t>P</w:t>
            </w:r>
            <w:r w:rsidR="009E03D9">
              <w:rPr>
                <w:sz w:val="22"/>
                <w:szCs w:val="22"/>
              </w:rPr>
              <w:t>alvelu tapahtuu asiakkaan omassa elinympäristössä</w:t>
            </w:r>
            <w:r w:rsidR="00B76B58">
              <w:rPr>
                <w:sz w:val="22"/>
                <w:szCs w:val="22"/>
              </w:rPr>
              <w:t>,</w:t>
            </w:r>
            <w:r>
              <w:rPr>
                <w:sz w:val="22"/>
                <w:szCs w:val="22"/>
              </w:rPr>
              <w:t xml:space="preserve"> eikä siihen liity laitospalveluita</w:t>
            </w:r>
            <w:r w:rsidR="009E03D9">
              <w:rPr>
                <w:sz w:val="22"/>
                <w:szCs w:val="22"/>
              </w:rPr>
              <w:t>.</w:t>
            </w:r>
          </w:p>
          <w:p w14:paraId="5C10DFEA" w14:textId="4B0DCD5E" w:rsidR="000B741C" w:rsidRDefault="000B741C" w:rsidP="0079641E">
            <w:pPr>
              <w:pStyle w:val="Arial9"/>
              <w:rPr>
                <w:sz w:val="22"/>
                <w:szCs w:val="22"/>
              </w:rPr>
            </w:pPr>
            <w:r>
              <w:rPr>
                <w:sz w:val="22"/>
                <w:szCs w:val="22"/>
              </w:rPr>
              <w:t>Työntekijöillä on kuitenkin ilmoitusvelvollisuus esim</w:t>
            </w:r>
            <w:r w:rsidR="002D222C">
              <w:rPr>
                <w:sz w:val="22"/>
                <w:szCs w:val="22"/>
              </w:rPr>
              <w:t>erkiksi</w:t>
            </w:r>
            <w:r>
              <w:rPr>
                <w:sz w:val="22"/>
                <w:szCs w:val="22"/>
              </w:rPr>
              <w:t xml:space="preserve"> tehdä </w:t>
            </w:r>
            <w:r w:rsidR="002D222C">
              <w:rPr>
                <w:sz w:val="22"/>
                <w:szCs w:val="22"/>
              </w:rPr>
              <w:t>sosiaalihuoltolain</w:t>
            </w:r>
            <w:r w:rsidR="006429A5">
              <w:rPr>
                <w:sz w:val="22"/>
                <w:szCs w:val="22"/>
              </w:rPr>
              <w:t xml:space="preserve"> 48 §:n</w:t>
            </w:r>
            <w:r w:rsidR="002D222C">
              <w:rPr>
                <w:sz w:val="22"/>
                <w:szCs w:val="22"/>
              </w:rPr>
              <w:t xml:space="preserve"> mukainen ilmoitus tai</w:t>
            </w:r>
            <w:r w:rsidR="006429A5">
              <w:rPr>
                <w:sz w:val="22"/>
                <w:szCs w:val="22"/>
              </w:rPr>
              <w:t xml:space="preserve"> lastensuojelulain </w:t>
            </w:r>
            <w:r w:rsidR="00E640D0">
              <w:rPr>
                <w:sz w:val="22"/>
                <w:szCs w:val="22"/>
              </w:rPr>
              <w:t>24 §:n mukainen</w:t>
            </w:r>
            <w:r w:rsidR="002D222C">
              <w:rPr>
                <w:sz w:val="22"/>
                <w:szCs w:val="22"/>
              </w:rPr>
              <w:t xml:space="preserve"> </w:t>
            </w:r>
            <w:r>
              <w:rPr>
                <w:sz w:val="22"/>
                <w:szCs w:val="22"/>
              </w:rPr>
              <w:t xml:space="preserve">lastensuojeluilmoitus lapsesta, jonka turvallisuus vaarantuu. Kuitenkin asiakassuhteessa olevan lapsen kohdalla niin, että ollaan yhteydessä </w:t>
            </w:r>
            <w:r w:rsidR="00113A8D">
              <w:rPr>
                <w:sz w:val="22"/>
                <w:szCs w:val="22"/>
              </w:rPr>
              <w:t xml:space="preserve">palvelun tilaajaan ja keskustellaan asiakkaan kanssa asiasta. </w:t>
            </w:r>
          </w:p>
          <w:p w14:paraId="0E6AF917" w14:textId="1754667B" w:rsidR="00113A8D" w:rsidRDefault="00113A8D" w:rsidP="0079641E">
            <w:pPr>
              <w:pStyle w:val="Arial9"/>
              <w:rPr>
                <w:sz w:val="22"/>
                <w:szCs w:val="22"/>
              </w:rPr>
            </w:pPr>
            <w:r>
              <w:rPr>
                <w:sz w:val="22"/>
                <w:szCs w:val="22"/>
              </w:rPr>
              <w:t xml:space="preserve">Uudet mahdolliset </w:t>
            </w:r>
            <w:r w:rsidR="000510D8">
              <w:rPr>
                <w:sz w:val="22"/>
                <w:szCs w:val="22"/>
              </w:rPr>
              <w:t xml:space="preserve">työntekijät tai </w:t>
            </w:r>
            <w:r>
              <w:rPr>
                <w:sz w:val="22"/>
                <w:szCs w:val="22"/>
              </w:rPr>
              <w:t xml:space="preserve">alihankkijat perehdytetään </w:t>
            </w:r>
            <w:r w:rsidR="009179B0">
              <w:rPr>
                <w:sz w:val="22"/>
                <w:szCs w:val="22"/>
              </w:rPr>
              <w:t>ilmoitusvelvollisuuteen ja käytäntöihin.</w:t>
            </w:r>
          </w:p>
          <w:p w14:paraId="38E29C1B" w14:textId="77777777" w:rsidR="0079641E" w:rsidRPr="0079641E" w:rsidRDefault="0079641E" w:rsidP="0079641E">
            <w:pPr>
              <w:pStyle w:val="Arial9"/>
              <w:rPr>
                <w:b/>
              </w:rPr>
            </w:pPr>
          </w:p>
        </w:tc>
      </w:tr>
      <w:tr w:rsidR="0079641E" w:rsidRPr="00E91243" w14:paraId="75DBF770" w14:textId="77777777" w:rsidTr="00BC0AEC">
        <w:tc>
          <w:tcPr>
            <w:tcW w:w="10339" w:type="dxa"/>
          </w:tcPr>
          <w:p w14:paraId="4CA76741" w14:textId="77777777" w:rsidR="0079641E" w:rsidRPr="0079641E" w:rsidRDefault="00980D2F" w:rsidP="00980D2F">
            <w:pPr>
              <w:pStyle w:val="Otsikko2"/>
              <w:numPr>
                <w:ilvl w:val="0"/>
                <w:numId w:val="0"/>
              </w:numPr>
            </w:pPr>
            <w:bookmarkStart w:id="19" w:name="_Toc446270726"/>
            <w:r>
              <w:t xml:space="preserve">4.4.1 </w:t>
            </w:r>
            <w:r w:rsidR="0079641E" w:rsidRPr="0079641E">
              <w:t>Henkilöstö</w:t>
            </w:r>
            <w:bookmarkEnd w:id="19"/>
          </w:p>
          <w:p w14:paraId="4D30FD35" w14:textId="77777777" w:rsidR="0079641E" w:rsidRDefault="0079641E" w:rsidP="0079641E">
            <w:pPr>
              <w:pStyle w:val="Arial9"/>
            </w:pPr>
          </w:p>
          <w:p w14:paraId="6B6EB6DD" w14:textId="77777777" w:rsidR="0079641E" w:rsidRPr="0079641E" w:rsidRDefault="0079641E" w:rsidP="0079641E">
            <w:pPr>
              <w:pStyle w:val="Arial9"/>
              <w:rPr>
                <w:b/>
              </w:rPr>
            </w:pPr>
            <w:r w:rsidRPr="0079641E">
              <w:rPr>
                <w:b/>
              </w:rPr>
              <w:t>Hoito- ja hoivahenkilöstön määrä, rakenne ja riittävyys sekä sijaisten käytön periaatteet</w:t>
            </w:r>
          </w:p>
          <w:p w14:paraId="116A299C" w14:textId="77777777" w:rsidR="0079641E" w:rsidRPr="00D17ED1" w:rsidRDefault="0079641E" w:rsidP="0079641E">
            <w:pPr>
              <w:pStyle w:val="Arial9"/>
              <w:jc w:val="both"/>
            </w:pPr>
          </w:p>
          <w:p w14:paraId="30CAF9C0" w14:textId="77777777" w:rsidR="0079641E" w:rsidRDefault="0079641E" w:rsidP="00A91C93">
            <w:pPr>
              <w:pStyle w:val="Arial9"/>
              <w:jc w:val="both"/>
            </w:pPr>
          </w:p>
        </w:tc>
      </w:tr>
      <w:tr w:rsidR="0079641E" w:rsidRPr="0079641E" w14:paraId="1D119B8C" w14:textId="77777777" w:rsidTr="00BC0AEC">
        <w:tc>
          <w:tcPr>
            <w:tcW w:w="10339" w:type="dxa"/>
          </w:tcPr>
          <w:p w14:paraId="12B088D7" w14:textId="77777777" w:rsidR="0079641E" w:rsidRDefault="0079641E" w:rsidP="0079641E">
            <w:pPr>
              <w:pStyle w:val="Arial9"/>
            </w:pPr>
            <w:r>
              <w:t xml:space="preserve">a) </w:t>
            </w:r>
            <w:r w:rsidRPr="0079641E">
              <w:t>Mikä on yksikön hoito- ja hoivahenkilöstön määrä ja rakenne?</w:t>
            </w:r>
          </w:p>
          <w:p w14:paraId="197E4B0B" w14:textId="0965DD11" w:rsidR="0079641E" w:rsidRPr="006F4FD0" w:rsidRDefault="00A91C93" w:rsidP="0079641E">
            <w:pPr>
              <w:pStyle w:val="Arial9"/>
              <w:rPr>
                <w:sz w:val="22"/>
                <w:szCs w:val="22"/>
              </w:rPr>
            </w:pPr>
            <w:r w:rsidRPr="006F4FD0">
              <w:rPr>
                <w:sz w:val="22"/>
                <w:szCs w:val="22"/>
              </w:rPr>
              <w:t xml:space="preserve">Ei hoito-hoivahenkilöstöä. </w:t>
            </w:r>
            <w:proofErr w:type="spellStart"/>
            <w:r w:rsidR="00286EF6">
              <w:rPr>
                <w:sz w:val="22"/>
                <w:szCs w:val="22"/>
              </w:rPr>
              <w:t>Soteos</w:t>
            </w:r>
            <w:proofErr w:type="spellEnd"/>
            <w:r w:rsidR="00286EF6">
              <w:rPr>
                <w:sz w:val="22"/>
                <w:szCs w:val="22"/>
              </w:rPr>
              <w:t xml:space="preserve"> Oy:n</w:t>
            </w:r>
            <w:r w:rsidRPr="006F4FD0">
              <w:rPr>
                <w:sz w:val="22"/>
                <w:szCs w:val="22"/>
              </w:rPr>
              <w:t xml:space="preserve"> työntekijät</w:t>
            </w:r>
            <w:r w:rsidR="0069687C">
              <w:rPr>
                <w:sz w:val="22"/>
                <w:szCs w:val="22"/>
              </w:rPr>
              <w:t xml:space="preserve"> Taru Keskinen</w:t>
            </w:r>
            <w:r w:rsidRPr="006F4FD0">
              <w:rPr>
                <w:sz w:val="22"/>
                <w:szCs w:val="22"/>
              </w:rPr>
              <w:t xml:space="preserve"> sosionomi AMK ja</w:t>
            </w:r>
            <w:r w:rsidR="0069687C">
              <w:rPr>
                <w:sz w:val="22"/>
                <w:szCs w:val="22"/>
              </w:rPr>
              <w:t xml:space="preserve"> Samuel Keskinen</w:t>
            </w:r>
            <w:r w:rsidRPr="006F4FD0">
              <w:rPr>
                <w:sz w:val="22"/>
                <w:szCs w:val="22"/>
              </w:rPr>
              <w:t xml:space="preserve"> sosiaalityöntekijä YTM</w:t>
            </w:r>
          </w:p>
        </w:tc>
      </w:tr>
      <w:tr w:rsidR="0079641E" w:rsidRPr="0079641E" w14:paraId="236CF6B0" w14:textId="77777777" w:rsidTr="00BC0AEC">
        <w:tc>
          <w:tcPr>
            <w:tcW w:w="10339" w:type="dxa"/>
          </w:tcPr>
          <w:p w14:paraId="47890654" w14:textId="77777777" w:rsidR="0079641E" w:rsidRDefault="0079641E" w:rsidP="0079641E">
            <w:pPr>
              <w:pStyle w:val="Arial9"/>
            </w:pPr>
            <w:r>
              <w:t xml:space="preserve">b) </w:t>
            </w:r>
            <w:r w:rsidRPr="00C73C49">
              <w:t>Mitkä ovat yksikön sijaisten käytön periaatteet?</w:t>
            </w:r>
          </w:p>
          <w:p w14:paraId="6EC48E64" w14:textId="77777777" w:rsidR="0079641E" w:rsidRDefault="00A91C93" w:rsidP="0079641E">
            <w:pPr>
              <w:pStyle w:val="Arial9"/>
              <w:rPr>
                <w:sz w:val="22"/>
                <w:szCs w:val="22"/>
              </w:rPr>
            </w:pPr>
            <w:r>
              <w:rPr>
                <w:sz w:val="22"/>
                <w:szCs w:val="22"/>
              </w:rPr>
              <w:t>Jos työntekijä sairastuu, varataan uusi aika mahdollisimman pian. Mahdollisuuksien mukaan sijainen järjestetään</w:t>
            </w:r>
            <w:r w:rsidR="00113A8D">
              <w:rPr>
                <w:sz w:val="22"/>
                <w:szCs w:val="22"/>
              </w:rPr>
              <w:t xml:space="preserve">. Sijainen järjestetään aina, jos asiakasprosessi vaarantuu kyseisen ajan peruuntuessa. </w:t>
            </w:r>
          </w:p>
          <w:p w14:paraId="05979648" w14:textId="77777777" w:rsidR="0079641E" w:rsidRPr="0079641E" w:rsidRDefault="0079641E" w:rsidP="0079641E">
            <w:pPr>
              <w:pStyle w:val="Arial9"/>
            </w:pPr>
          </w:p>
        </w:tc>
      </w:tr>
      <w:tr w:rsidR="0079641E" w:rsidRPr="0079641E" w14:paraId="50BE0862" w14:textId="77777777" w:rsidTr="00BC0AEC">
        <w:tc>
          <w:tcPr>
            <w:tcW w:w="10339" w:type="dxa"/>
          </w:tcPr>
          <w:p w14:paraId="26409010" w14:textId="77777777" w:rsidR="0079641E" w:rsidRDefault="0079641E" w:rsidP="0079641E">
            <w:pPr>
              <w:pStyle w:val="Arial9"/>
            </w:pPr>
            <w:r>
              <w:t xml:space="preserve">c) </w:t>
            </w:r>
            <w:r w:rsidRPr="00C73C49">
              <w:t>Miten henkilöstövoimavarojen riittävyys varmistetaan?</w:t>
            </w:r>
          </w:p>
          <w:p w14:paraId="15E36C4A" w14:textId="77777777" w:rsidR="0079641E" w:rsidRPr="00A91C93" w:rsidRDefault="00A91C93" w:rsidP="0079641E">
            <w:pPr>
              <w:pStyle w:val="Arial9"/>
              <w:rPr>
                <w:sz w:val="22"/>
                <w:szCs w:val="22"/>
              </w:rPr>
            </w:pPr>
            <w:r>
              <w:rPr>
                <w:sz w:val="22"/>
                <w:szCs w:val="22"/>
              </w:rPr>
              <w:t xml:space="preserve">Toiminnan suunnittelulla </w:t>
            </w:r>
            <w:r w:rsidR="00113A8D">
              <w:rPr>
                <w:sz w:val="22"/>
                <w:szCs w:val="22"/>
              </w:rPr>
              <w:t xml:space="preserve">ja ennakoimalla. Palvelun tilauksessa otetaan huomioon sijaisjärjestely niin, että </w:t>
            </w:r>
            <w:proofErr w:type="gramStart"/>
            <w:r w:rsidR="00113A8D">
              <w:rPr>
                <w:sz w:val="22"/>
                <w:szCs w:val="22"/>
              </w:rPr>
              <w:t>sovitaan</w:t>
            </w:r>
            <w:proofErr w:type="gramEnd"/>
            <w:r w:rsidR="00113A8D">
              <w:rPr>
                <w:sz w:val="22"/>
                <w:szCs w:val="22"/>
              </w:rPr>
              <w:t xml:space="preserve"> onko asiakasprosessin kannalta olennaisempaa järjestää sijainen vai se, että perheessä työskentelee yksi-kaksi tuttua työntekijää. Riippuu asiakasprosessista ja asetetuista tavoitteista. </w:t>
            </w:r>
          </w:p>
        </w:tc>
      </w:tr>
      <w:tr w:rsidR="0079641E" w:rsidRPr="0079641E" w14:paraId="4C7D3AC5" w14:textId="77777777" w:rsidTr="00BC0AEC">
        <w:tc>
          <w:tcPr>
            <w:tcW w:w="10339" w:type="dxa"/>
          </w:tcPr>
          <w:p w14:paraId="2554659B" w14:textId="77777777" w:rsidR="0079641E" w:rsidRPr="0079641E" w:rsidRDefault="0079641E" w:rsidP="0079641E">
            <w:pPr>
              <w:pStyle w:val="Arial9"/>
              <w:rPr>
                <w:b/>
              </w:rPr>
            </w:pPr>
            <w:r w:rsidRPr="0079641E">
              <w:rPr>
                <w:b/>
              </w:rPr>
              <w:t>Henkilöstön rekrytoinnin periaatteet</w:t>
            </w:r>
          </w:p>
          <w:p w14:paraId="31CAA228" w14:textId="77777777" w:rsidR="0079641E" w:rsidRDefault="0079641E" w:rsidP="0079641E">
            <w:pPr>
              <w:pStyle w:val="Arial9"/>
              <w:jc w:val="both"/>
            </w:pPr>
          </w:p>
          <w:p w14:paraId="45BBB0DF" w14:textId="77777777" w:rsidR="0079641E" w:rsidRDefault="0079641E" w:rsidP="00A91C93">
            <w:pPr>
              <w:pStyle w:val="Arial9"/>
              <w:jc w:val="both"/>
            </w:pPr>
          </w:p>
        </w:tc>
      </w:tr>
      <w:tr w:rsidR="0079641E" w:rsidRPr="0079641E" w14:paraId="76B2A0D2" w14:textId="77777777" w:rsidTr="00BC0AEC">
        <w:tc>
          <w:tcPr>
            <w:tcW w:w="10339" w:type="dxa"/>
          </w:tcPr>
          <w:p w14:paraId="7B4476A6" w14:textId="77777777" w:rsidR="0079641E" w:rsidRDefault="0079641E" w:rsidP="0079641E">
            <w:pPr>
              <w:pStyle w:val="Arial9"/>
            </w:pPr>
            <w:r>
              <w:t xml:space="preserve">a) </w:t>
            </w:r>
            <w:r w:rsidRPr="006C1728">
              <w:t>Mitkä ovat yksikön henkilökunnan rekrytointia koskevat periaatteet?</w:t>
            </w:r>
          </w:p>
          <w:p w14:paraId="0C88AB67" w14:textId="1A645F3F" w:rsidR="0079641E" w:rsidRDefault="00A91C93" w:rsidP="0079641E">
            <w:pPr>
              <w:pStyle w:val="Arial9"/>
              <w:rPr>
                <w:sz w:val="22"/>
                <w:szCs w:val="22"/>
              </w:rPr>
            </w:pPr>
            <w:r>
              <w:rPr>
                <w:sz w:val="22"/>
                <w:szCs w:val="22"/>
              </w:rPr>
              <w:t xml:space="preserve">Tällä hetkellä </w:t>
            </w:r>
            <w:r w:rsidR="00113A8D">
              <w:rPr>
                <w:sz w:val="22"/>
                <w:szCs w:val="22"/>
              </w:rPr>
              <w:t>ei rekrytoida työntekijöitä.</w:t>
            </w:r>
            <w:r w:rsidR="00264F3C">
              <w:rPr>
                <w:sz w:val="22"/>
                <w:szCs w:val="22"/>
              </w:rPr>
              <w:t xml:space="preserve"> Yritys on</w:t>
            </w:r>
            <w:r w:rsidR="000970CE">
              <w:rPr>
                <w:sz w:val="22"/>
                <w:szCs w:val="22"/>
              </w:rPr>
              <w:t xml:space="preserve"> </w:t>
            </w:r>
            <w:r w:rsidR="00264F3C">
              <w:rPr>
                <w:sz w:val="22"/>
                <w:szCs w:val="22"/>
              </w:rPr>
              <w:t>kuitenkin työntekijärekisterissä, mikäli tilanne muuttu</w:t>
            </w:r>
            <w:r w:rsidR="002C13E3">
              <w:rPr>
                <w:sz w:val="22"/>
                <w:szCs w:val="22"/>
              </w:rPr>
              <w:t>u</w:t>
            </w:r>
            <w:r w:rsidR="000970CE">
              <w:rPr>
                <w:sz w:val="22"/>
                <w:szCs w:val="22"/>
              </w:rPr>
              <w:t>.</w:t>
            </w:r>
            <w:r w:rsidR="00113A8D">
              <w:rPr>
                <w:sz w:val="22"/>
                <w:szCs w:val="22"/>
              </w:rPr>
              <w:t xml:space="preserve"> </w:t>
            </w:r>
          </w:p>
          <w:p w14:paraId="722453E0" w14:textId="77777777" w:rsidR="0079641E" w:rsidRPr="0079641E" w:rsidRDefault="0079641E" w:rsidP="0079641E">
            <w:pPr>
              <w:pStyle w:val="Arial9"/>
              <w:rPr>
                <w:b/>
              </w:rPr>
            </w:pPr>
          </w:p>
        </w:tc>
      </w:tr>
      <w:tr w:rsidR="0079641E" w:rsidRPr="0079641E" w14:paraId="07B5A037" w14:textId="77777777" w:rsidTr="00BC0AEC">
        <w:tc>
          <w:tcPr>
            <w:tcW w:w="10339" w:type="dxa"/>
          </w:tcPr>
          <w:p w14:paraId="3DD0A096" w14:textId="77777777" w:rsidR="0079641E" w:rsidRDefault="0079641E" w:rsidP="0079641E">
            <w:pPr>
              <w:pStyle w:val="Arial9"/>
            </w:pPr>
            <w:r>
              <w:lastRenderedPageBreak/>
              <w:t xml:space="preserve">b) </w:t>
            </w:r>
            <w:r w:rsidRPr="006C1728">
              <w:t>Miten rekrytoinnissa otetaan huomioon erityisesti asiakkaiden kodeissa ja lasten kanssa työskentelevien soveltuvuus ja luotettavuus?</w:t>
            </w:r>
          </w:p>
          <w:p w14:paraId="07AD5D8F" w14:textId="18AE739C" w:rsidR="00113A8D" w:rsidRDefault="00113A8D" w:rsidP="0079641E">
            <w:pPr>
              <w:pStyle w:val="Arial9"/>
              <w:rPr>
                <w:sz w:val="22"/>
                <w:szCs w:val="22"/>
              </w:rPr>
            </w:pPr>
            <w:r w:rsidRPr="00113A8D">
              <w:rPr>
                <w:sz w:val="22"/>
                <w:szCs w:val="22"/>
              </w:rPr>
              <w:t xml:space="preserve">Kaikkien </w:t>
            </w:r>
            <w:r w:rsidR="000970CE">
              <w:rPr>
                <w:sz w:val="22"/>
                <w:szCs w:val="22"/>
              </w:rPr>
              <w:t>mahdollisten</w:t>
            </w:r>
            <w:r w:rsidR="00CF3723">
              <w:rPr>
                <w:sz w:val="22"/>
                <w:szCs w:val="22"/>
              </w:rPr>
              <w:t xml:space="preserve"> uusien työntekijöiden ja</w:t>
            </w:r>
            <w:r w:rsidR="000970CE">
              <w:rPr>
                <w:sz w:val="22"/>
                <w:szCs w:val="22"/>
              </w:rPr>
              <w:t xml:space="preserve"> </w:t>
            </w:r>
            <w:r>
              <w:rPr>
                <w:sz w:val="22"/>
                <w:szCs w:val="22"/>
              </w:rPr>
              <w:t>alihankkijoiden työskentelytavat</w:t>
            </w:r>
            <w:r w:rsidR="008C4D02">
              <w:rPr>
                <w:sz w:val="22"/>
                <w:szCs w:val="22"/>
              </w:rPr>
              <w:t xml:space="preserve"> ja kokemus </w:t>
            </w:r>
            <w:r>
              <w:rPr>
                <w:sz w:val="22"/>
                <w:szCs w:val="22"/>
              </w:rPr>
              <w:t>tarkiste</w:t>
            </w:r>
            <w:r w:rsidR="008C4D02">
              <w:rPr>
                <w:sz w:val="22"/>
                <w:szCs w:val="22"/>
              </w:rPr>
              <w:t xml:space="preserve">taan. </w:t>
            </w:r>
          </w:p>
          <w:p w14:paraId="20EAD9DE" w14:textId="4FEB1FBF" w:rsidR="00113A8D" w:rsidRDefault="00113A8D" w:rsidP="0079641E">
            <w:pPr>
              <w:pStyle w:val="Arial9"/>
              <w:rPr>
                <w:sz w:val="22"/>
                <w:szCs w:val="22"/>
              </w:rPr>
            </w:pPr>
            <w:r>
              <w:rPr>
                <w:sz w:val="22"/>
                <w:szCs w:val="22"/>
              </w:rPr>
              <w:t>Kaikilla alihankkijoilla on kokemusta kotikäynneistä</w:t>
            </w:r>
            <w:r w:rsidR="00D73B54">
              <w:rPr>
                <w:sz w:val="22"/>
                <w:szCs w:val="22"/>
              </w:rPr>
              <w:t xml:space="preserve"> ja tarvittaessa perehdytetään kokeneen työntekijän opast</w:t>
            </w:r>
            <w:r w:rsidR="002D222C">
              <w:rPr>
                <w:sz w:val="22"/>
                <w:szCs w:val="22"/>
              </w:rPr>
              <w:t>uksella</w:t>
            </w:r>
            <w:r>
              <w:rPr>
                <w:sz w:val="22"/>
                <w:szCs w:val="22"/>
              </w:rPr>
              <w:t xml:space="preserve">. </w:t>
            </w:r>
          </w:p>
          <w:p w14:paraId="6CB4E5D9" w14:textId="76811BB2" w:rsidR="00113A8D" w:rsidRDefault="00113A8D" w:rsidP="0079641E">
            <w:pPr>
              <w:pStyle w:val="Arial9"/>
              <w:rPr>
                <w:sz w:val="22"/>
                <w:szCs w:val="22"/>
              </w:rPr>
            </w:pPr>
            <w:r>
              <w:rPr>
                <w:sz w:val="22"/>
                <w:szCs w:val="22"/>
              </w:rPr>
              <w:t>Rikostaustat tarkistetaan</w:t>
            </w:r>
            <w:r w:rsidR="008C4D02">
              <w:rPr>
                <w:sz w:val="22"/>
                <w:szCs w:val="22"/>
              </w:rPr>
              <w:t xml:space="preserve"> ennen työntekijä </w:t>
            </w:r>
            <w:r w:rsidR="00D73B54">
              <w:rPr>
                <w:sz w:val="22"/>
                <w:szCs w:val="22"/>
              </w:rPr>
              <w:t>tai alihankkijan töiden aloittamista</w:t>
            </w:r>
            <w:r>
              <w:rPr>
                <w:sz w:val="22"/>
                <w:szCs w:val="22"/>
              </w:rPr>
              <w:t>.</w:t>
            </w:r>
          </w:p>
          <w:p w14:paraId="72E2AB9E" w14:textId="77777777" w:rsidR="00113A8D" w:rsidRPr="00113A8D" w:rsidRDefault="00113A8D" w:rsidP="0079641E">
            <w:pPr>
              <w:pStyle w:val="Arial9"/>
              <w:rPr>
                <w:sz w:val="22"/>
                <w:szCs w:val="22"/>
              </w:rPr>
            </w:pPr>
          </w:p>
          <w:p w14:paraId="7CDEBAEA" w14:textId="77777777" w:rsidR="0079641E" w:rsidRPr="006C1728" w:rsidRDefault="0079641E" w:rsidP="0079641E">
            <w:pPr>
              <w:pStyle w:val="Arial9"/>
            </w:pPr>
          </w:p>
        </w:tc>
      </w:tr>
      <w:tr w:rsidR="0079641E" w:rsidRPr="0079641E" w14:paraId="3A8E08D3" w14:textId="77777777" w:rsidTr="00BC0AEC">
        <w:tc>
          <w:tcPr>
            <w:tcW w:w="10339" w:type="dxa"/>
          </w:tcPr>
          <w:p w14:paraId="5DD02589" w14:textId="77777777" w:rsidR="0079641E" w:rsidRPr="0079641E" w:rsidRDefault="0079641E" w:rsidP="0079641E">
            <w:pPr>
              <w:pStyle w:val="Arial9"/>
              <w:rPr>
                <w:b/>
              </w:rPr>
            </w:pPr>
            <w:r w:rsidRPr="0079641E">
              <w:rPr>
                <w:b/>
              </w:rPr>
              <w:t>Kuvaus henkilöstön perehdyttämisestä ja täydennyskoulutuksesta</w:t>
            </w:r>
          </w:p>
          <w:p w14:paraId="153CE485" w14:textId="77777777" w:rsidR="0079641E" w:rsidRDefault="0079641E" w:rsidP="0079641E">
            <w:pPr>
              <w:pStyle w:val="Arial9"/>
            </w:pPr>
          </w:p>
          <w:p w14:paraId="5C177D6F" w14:textId="77777777" w:rsidR="0079641E" w:rsidRPr="00D17ED1" w:rsidRDefault="0079641E" w:rsidP="00F1144C">
            <w:pPr>
              <w:pStyle w:val="Arial9"/>
              <w:jc w:val="both"/>
            </w:pPr>
            <w:r>
              <w:t>Toimintayksikön hoito- ja hoivahenkilöstö perehdytetään asiakastyöhön, asiakastietojen käsittelyyn ja tietosuojaan sekä omavalvonnan toteuttamiseen. Sama koskee myös yksikössä työskenteleviä opiskelijoita ja pitkään töistä poissaolleita. Johtamisen ja koulutuksen merkitys korostuu, kun työyhteisö omaksuu uudenlaista toimintakulttuuria ja suhtautumista asiakkaisiin ja työhön mm. itsemääräämisoikeuden tukemisessa tai omavalvonnassa.</w:t>
            </w:r>
            <w:r w:rsidR="00CD7FC3">
              <w:t xml:space="preserve"> </w:t>
            </w:r>
            <w:r w:rsidR="00CD7FC3" w:rsidRPr="00D17ED1">
              <w:t>Sosiaalihuollon ammattihenkilölaissa säädetään työntekijöiden velvollisuudesta ylläpitää ammatillista osaamistaan ja työnantajien velvollisuudesta mahdollistaa työntekijöiden täydennyskouluttautuminen.</w:t>
            </w:r>
          </w:p>
          <w:p w14:paraId="0C33F13B" w14:textId="77777777" w:rsidR="00580DFF" w:rsidRPr="00D17ED1" w:rsidRDefault="00580DFF" w:rsidP="00F1144C">
            <w:pPr>
              <w:pStyle w:val="Arial9"/>
              <w:jc w:val="both"/>
            </w:pPr>
          </w:p>
          <w:p w14:paraId="3FBA191C" w14:textId="77777777" w:rsidR="00580DFF" w:rsidRPr="00D17ED1" w:rsidRDefault="00580DFF" w:rsidP="00F1144C">
            <w:pPr>
              <w:pStyle w:val="Arial9"/>
              <w:jc w:val="both"/>
            </w:pPr>
            <w:r w:rsidRPr="00D17ED1">
              <w:t>Sosiaalihuoltolaissa (1301/2014) säädetään työntekijän velvollisuudesta (48–49 §) tehdä ilmoitus havaitsemastaan epäkohdasta tai epäkohdan uhasta, joka liittyy asiakkaan sosiaalihuollon toteuttamiseen. Ilmoitusvelvollisuuden toteuttamisesta on laadittava toimintayksikölle ohjeet, jotka ovat osa omavalvontasuunnitelmaa. Laissa korostetaan, ettei ilmoituksen tehneeseen henkilöön saa kohdistaa kielteisiä vastatoimia ilmoituksen seurauksena.</w:t>
            </w:r>
          </w:p>
          <w:p w14:paraId="6162153F" w14:textId="77777777" w:rsidR="00400023" w:rsidRPr="00D17ED1" w:rsidRDefault="00400023" w:rsidP="00F1144C">
            <w:pPr>
              <w:pStyle w:val="Arial9"/>
              <w:jc w:val="both"/>
            </w:pPr>
          </w:p>
          <w:p w14:paraId="0AD5F612" w14:textId="77777777" w:rsidR="00400023" w:rsidRPr="00D17ED1" w:rsidRDefault="00400023" w:rsidP="00F1144C">
            <w:pPr>
              <w:pStyle w:val="Arial9"/>
              <w:jc w:val="both"/>
            </w:pPr>
            <w:r w:rsidRPr="00D17ED1">
              <w:t xml:space="preserve">Ilmoituksen vastaanottaneen </w:t>
            </w:r>
            <w:r w:rsidR="00A37730" w:rsidRPr="00D17ED1">
              <w:t>tulee käynnistää toimet epäkohdan tai sen uhan poistamiseksi ja ellei niin tehdä</w:t>
            </w:r>
            <w:r w:rsidR="00EF78D7" w:rsidRPr="00D17ED1">
              <w:t>,</w:t>
            </w:r>
            <w:r w:rsidR="00A37730" w:rsidRPr="00D17ED1">
              <w:t xml:space="preserve"> ilmoituksen tekijän on ilmoitettava asiasta aluehallintovirastolle. Yksikön omavalvonnassa on määritelty, miten riskinhallinnan prosessissa epäkohtiin liittyvät korjaavat toimenpiteet toteutetaan. Jos epäkohta on sellainen, että se on korjattavissa yksikön omavalvonnan menettelyssä, se otetaan välittömästi siellä työn alle. Jos epäkohta on sellainen, että se vaatii järjestämisvastuussa olevan tahon toimenpiteitä, siirretään vastuu korjaavista toimenpiteistä toimivaltaiselle taholle.</w:t>
            </w:r>
          </w:p>
          <w:p w14:paraId="4D4DBE65" w14:textId="77777777" w:rsidR="0079641E" w:rsidRPr="006C1728" w:rsidRDefault="0079641E" w:rsidP="0079641E">
            <w:pPr>
              <w:pStyle w:val="Arial9"/>
            </w:pPr>
          </w:p>
        </w:tc>
      </w:tr>
      <w:tr w:rsidR="0079641E" w:rsidRPr="0079641E" w14:paraId="2E23EF79" w14:textId="77777777" w:rsidTr="00BC0AEC">
        <w:tc>
          <w:tcPr>
            <w:tcW w:w="10339" w:type="dxa"/>
          </w:tcPr>
          <w:p w14:paraId="75F56236" w14:textId="77777777" w:rsidR="0079641E" w:rsidRDefault="0079641E" w:rsidP="0079641E">
            <w:pPr>
              <w:pStyle w:val="Arial9"/>
            </w:pPr>
            <w:r>
              <w:t xml:space="preserve">a) </w:t>
            </w:r>
            <w:r w:rsidRPr="0079641E">
              <w:t>Miten yksikössä huolehditaan työntekijöiden ja opiskelijoiden perehdytyksestä asiakastyöhön</w:t>
            </w:r>
            <w:r w:rsidR="00CD7FC3">
              <w:t xml:space="preserve"> ja omavalvonnan toteuttamiseen.</w:t>
            </w:r>
            <w:r w:rsidRPr="0079641E">
              <w:t xml:space="preserve"> </w:t>
            </w:r>
          </w:p>
          <w:p w14:paraId="61C5B078" w14:textId="7FAA09E2" w:rsidR="00CD7FC3" w:rsidRDefault="00EF2F08" w:rsidP="00F1144C">
            <w:pPr>
              <w:pStyle w:val="Arial9"/>
              <w:rPr>
                <w:sz w:val="22"/>
                <w:szCs w:val="22"/>
              </w:rPr>
            </w:pPr>
            <w:r>
              <w:rPr>
                <w:sz w:val="22"/>
                <w:szCs w:val="22"/>
              </w:rPr>
              <w:t>Työntekijöille ja a</w:t>
            </w:r>
            <w:r w:rsidR="00DF2CA7">
              <w:rPr>
                <w:sz w:val="22"/>
                <w:szCs w:val="22"/>
              </w:rPr>
              <w:t xml:space="preserve">lihankkijoille tuodaan julki yrityksen arvot ja toimintaperiaatteet. </w:t>
            </w:r>
          </w:p>
          <w:p w14:paraId="780FD95C" w14:textId="16AC9D8B" w:rsidR="00DF2CA7" w:rsidRDefault="00F17A67" w:rsidP="00F1144C">
            <w:pPr>
              <w:pStyle w:val="Arial9"/>
              <w:rPr>
                <w:sz w:val="22"/>
                <w:szCs w:val="22"/>
              </w:rPr>
            </w:pPr>
            <w:r>
              <w:rPr>
                <w:sz w:val="22"/>
                <w:szCs w:val="22"/>
              </w:rPr>
              <w:t xml:space="preserve">Työntekijät </w:t>
            </w:r>
            <w:r w:rsidR="00DF2CA7">
              <w:rPr>
                <w:sz w:val="22"/>
                <w:szCs w:val="22"/>
              </w:rPr>
              <w:t xml:space="preserve">perehdytetään yrityksen toimintatapoihin ja omavalvontasuunnitelmaan. </w:t>
            </w:r>
          </w:p>
          <w:p w14:paraId="1312A299" w14:textId="77777777" w:rsidR="00CD7FC3" w:rsidRDefault="00CD7FC3" w:rsidP="00CD7FC3">
            <w:pPr>
              <w:pStyle w:val="Arial9"/>
              <w:numPr>
                <w:ilvl w:val="0"/>
                <w:numId w:val="18"/>
              </w:numPr>
              <w:rPr>
                <w:szCs w:val="18"/>
              </w:rPr>
            </w:pPr>
            <w:r w:rsidRPr="00D17ED1">
              <w:rPr>
                <w:szCs w:val="18"/>
              </w:rPr>
              <w:t xml:space="preserve">Miten henkilökunnan velvollisuus tehdä </w:t>
            </w:r>
            <w:r w:rsidR="00580DFF" w:rsidRPr="00D17ED1">
              <w:rPr>
                <w:szCs w:val="18"/>
              </w:rPr>
              <w:t xml:space="preserve">ilmoitus </w:t>
            </w:r>
            <w:r w:rsidRPr="00D17ED1">
              <w:rPr>
                <w:szCs w:val="18"/>
              </w:rPr>
              <w:t>asiakkaan palveluun liittyv</w:t>
            </w:r>
            <w:r w:rsidR="00580DFF" w:rsidRPr="00D17ED1">
              <w:rPr>
                <w:szCs w:val="18"/>
              </w:rPr>
              <w:t>istä</w:t>
            </w:r>
            <w:r w:rsidRPr="00D17ED1">
              <w:rPr>
                <w:szCs w:val="18"/>
              </w:rPr>
              <w:t xml:space="preserve"> epäkohd</w:t>
            </w:r>
            <w:r w:rsidR="00580DFF" w:rsidRPr="00D17ED1">
              <w:rPr>
                <w:szCs w:val="18"/>
              </w:rPr>
              <w:t xml:space="preserve">ista tai niiden uhista on järjestetty ja miten </w:t>
            </w:r>
            <w:r w:rsidRPr="00D17ED1">
              <w:rPr>
                <w:szCs w:val="18"/>
              </w:rPr>
              <w:t xml:space="preserve">epäkohtailmoitukset käsitellään </w:t>
            </w:r>
            <w:r w:rsidR="00082429" w:rsidRPr="00D17ED1">
              <w:rPr>
                <w:szCs w:val="18"/>
              </w:rPr>
              <w:t>sekä tiedot siitä, miten</w:t>
            </w:r>
            <w:r w:rsidR="00A37730" w:rsidRPr="00D17ED1">
              <w:rPr>
                <w:szCs w:val="18"/>
              </w:rPr>
              <w:t xml:space="preserve"> korjaavat toimenpiteet</w:t>
            </w:r>
            <w:r w:rsidR="00082429" w:rsidRPr="00D17ED1">
              <w:rPr>
                <w:szCs w:val="18"/>
              </w:rPr>
              <w:t xml:space="preserve"> toteutetaan yksikön </w:t>
            </w:r>
            <w:r w:rsidRPr="00D17ED1">
              <w:rPr>
                <w:szCs w:val="18"/>
              </w:rPr>
              <w:t>omavalvonnassa</w:t>
            </w:r>
            <w:r w:rsidR="007874FC" w:rsidRPr="00D17ED1">
              <w:rPr>
                <w:szCs w:val="18"/>
              </w:rPr>
              <w:t xml:space="preserve"> (katso riskinhallinta)</w:t>
            </w:r>
            <w:r w:rsidRPr="00D17ED1">
              <w:rPr>
                <w:szCs w:val="18"/>
              </w:rPr>
              <w:t>.</w:t>
            </w:r>
          </w:p>
          <w:p w14:paraId="4CF48AF1" w14:textId="507E203C" w:rsidR="006F4FD0" w:rsidRPr="006F4FD0" w:rsidRDefault="001A7BD8" w:rsidP="006F4FD0">
            <w:pPr>
              <w:pStyle w:val="Arial9"/>
              <w:rPr>
                <w:sz w:val="22"/>
                <w:szCs w:val="22"/>
              </w:rPr>
            </w:pPr>
            <w:r>
              <w:rPr>
                <w:sz w:val="22"/>
                <w:szCs w:val="22"/>
              </w:rPr>
              <w:t>Työntekijät</w:t>
            </w:r>
            <w:r w:rsidR="00FE30ED">
              <w:rPr>
                <w:sz w:val="22"/>
                <w:szCs w:val="22"/>
              </w:rPr>
              <w:t xml:space="preserve"> o</w:t>
            </w:r>
            <w:r>
              <w:rPr>
                <w:sz w:val="22"/>
                <w:szCs w:val="22"/>
              </w:rPr>
              <w:t>vat</w:t>
            </w:r>
            <w:r w:rsidR="006F4FD0" w:rsidRPr="006F4FD0">
              <w:rPr>
                <w:sz w:val="22"/>
                <w:szCs w:val="22"/>
              </w:rPr>
              <w:t xml:space="preserve"> tiiviissä yhteistyössä suoraan palvelun tilaajaan</w:t>
            </w:r>
            <w:r w:rsidR="00DF2CA7">
              <w:rPr>
                <w:sz w:val="22"/>
                <w:szCs w:val="22"/>
              </w:rPr>
              <w:t xml:space="preserve"> ja alihankkijoihin</w:t>
            </w:r>
            <w:r w:rsidR="006F4FD0" w:rsidRPr="006F4FD0">
              <w:rPr>
                <w:sz w:val="22"/>
                <w:szCs w:val="22"/>
              </w:rPr>
              <w:t xml:space="preserve">. </w:t>
            </w:r>
          </w:p>
          <w:p w14:paraId="5C8324B4" w14:textId="77777777" w:rsidR="008C6571" w:rsidRDefault="008C6571" w:rsidP="0079641E">
            <w:pPr>
              <w:pStyle w:val="Arial9"/>
            </w:pPr>
          </w:p>
        </w:tc>
      </w:tr>
      <w:tr w:rsidR="0079641E" w:rsidRPr="0079641E" w14:paraId="23A95D75" w14:textId="77777777" w:rsidTr="00BC0AEC">
        <w:tc>
          <w:tcPr>
            <w:tcW w:w="10339" w:type="dxa"/>
          </w:tcPr>
          <w:p w14:paraId="33A6C5E1" w14:textId="77777777" w:rsidR="0079641E" w:rsidRPr="00D17ED1" w:rsidRDefault="00580DFF" w:rsidP="0079641E">
            <w:pPr>
              <w:pStyle w:val="Arial9"/>
            </w:pPr>
            <w:r w:rsidRPr="00D17ED1">
              <w:t>c</w:t>
            </w:r>
            <w:r w:rsidR="0079641E" w:rsidRPr="00D17ED1">
              <w:t xml:space="preserve">) Miten </w:t>
            </w:r>
            <w:r w:rsidR="00FC4CF6" w:rsidRPr="00D17ED1">
              <w:t>henkilökunnan täydennyskoulutus järjestetään?</w:t>
            </w:r>
          </w:p>
          <w:p w14:paraId="2002292C" w14:textId="03ADC975" w:rsidR="0079641E" w:rsidRDefault="00FE30ED" w:rsidP="0079641E">
            <w:pPr>
              <w:pStyle w:val="Arial9"/>
              <w:rPr>
                <w:sz w:val="22"/>
                <w:szCs w:val="22"/>
              </w:rPr>
            </w:pPr>
            <w:r>
              <w:rPr>
                <w:sz w:val="22"/>
                <w:szCs w:val="22"/>
              </w:rPr>
              <w:t>Työntekijät</w:t>
            </w:r>
            <w:r w:rsidR="00A91C93">
              <w:rPr>
                <w:sz w:val="22"/>
                <w:szCs w:val="22"/>
              </w:rPr>
              <w:t xml:space="preserve"> sitoutu</w:t>
            </w:r>
            <w:r w:rsidR="00DF2CA7">
              <w:rPr>
                <w:sz w:val="22"/>
                <w:szCs w:val="22"/>
              </w:rPr>
              <w:t>vat</w:t>
            </w:r>
            <w:r w:rsidR="00A91C93">
              <w:rPr>
                <w:sz w:val="22"/>
                <w:szCs w:val="22"/>
              </w:rPr>
              <w:t xml:space="preserve"> seuraamaan alan julkaisuja ja kouluttautumaan tarvittaessa säilyttääkseen </w:t>
            </w:r>
            <w:r w:rsidR="006F4FD0">
              <w:rPr>
                <w:sz w:val="22"/>
                <w:szCs w:val="22"/>
              </w:rPr>
              <w:t xml:space="preserve">ajankohtaisen </w:t>
            </w:r>
            <w:r w:rsidR="00A91C93">
              <w:rPr>
                <w:sz w:val="22"/>
                <w:szCs w:val="22"/>
              </w:rPr>
              <w:t>ammatillisuuden</w:t>
            </w:r>
            <w:r w:rsidR="006F4FD0">
              <w:rPr>
                <w:sz w:val="22"/>
                <w:szCs w:val="22"/>
              </w:rPr>
              <w:t xml:space="preserve">. Yritys tukee </w:t>
            </w:r>
            <w:r w:rsidR="00932B9B">
              <w:rPr>
                <w:sz w:val="22"/>
                <w:szCs w:val="22"/>
              </w:rPr>
              <w:t>kouluttautumista ja kehittymistä</w:t>
            </w:r>
            <w:r w:rsidR="006F4FD0">
              <w:rPr>
                <w:sz w:val="22"/>
                <w:szCs w:val="22"/>
              </w:rPr>
              <w:t xml:space="preserve">. </w:t>
            </w:r>
          </w:p>
          <w:p w14:paraId="0DF24E0F" w14:textId="77777777" w:rsidR="0079641E" w:rsidRPr="0079641E" w:rsidRDefault="0079641E" w:rsidP="0079641E">
            <w:pPr>
              <w:pStyle w:val="Arial9"/>
            </w:pPr>
          </w:p>
        </w:tc>
      </w:tr>
      <w:tr w:rsidR="0079641E" w:rsidRPr="0079641E" w14:paraId="3E26B64B" w14:textId="77777777" w:rsidTr="00BC0AEC">
        <w:tc>
          <w:tcPr>
            <w:tcW w:w="10339" w:type="dxa"/>
          </w:tcPr>
          <w:p w14:paraId="33731A56" w14:textId="77777777" w:rsidR="00F1144C" w:rsidRPr="00F1144C" w:rsidRDefault="00305B82" w:rsidP="00305B82">
            <w:pPr>
              <w:pStyle w:val="Otsikko2"/>
              <w:numPr>
                <w:ilvl w:val="0"/>
                <w:numId w:val="0"/>
              </w:numPr>
            </w:pPr>
            <w:bookmarkStart w:id="20" w:name="_Toc446270727"/>
            <w:r>
              <w:t xml:space="preserve">4.4.2 </w:t>
            </w:r>
            <w:r w:rsidR="00F1144C" w:rsidRPr="00F1144C">
              <w:t>Toimitilat</w:t>
            </w:r>
            <w:bookmarkEnd w:id="20"/>
          </w:p>
          <w:p w14:paraId="61C61DFF" w14:textId="77777777" w:rsidR="00F1144C" w:rsidRDefault="00F1144C" w:rsidP="00F1144C">
            <w:pPr>
              <w:pStyle w:val="Arial9"/>
            </w:pPr>
          </w:p>
          <w:p w14:paraId="0879A7CA" w14:textId="77777777" w:rsidR="00F1144C" w:rsidRDefault="00F1144C" w:rsidP="00A91C93">
            <w:pPr>
              <w:pStyle w:val="Arial9"/>
            </w:pPr>
          </w:p>
        </w:tc>
      </w:tr>
      <w:tr w:rsidR="00F1144C" w:rsidRPr="0079641E" w14:paraId="51DF6DF3" w14:textId="77777777" w:rsidTr="00F1144C">
        <w:trPr>
          <w:trHeight w:val="1204"/>
        </w:trPr>
        <w:tc>
          <w:tcPr>
            <w:tcW w:w="10339" w:type="dxa"/>
          </w:tcPr>
          <w:p w14:paraId="6E2C20C7" w14:textId="77777777" w:rsidR="00F1144C" w:rsidRDefault="00F1144C" w:rsidP="00F1144C">
            <w:pPr>
              <w:pStyle w:val="Arial9"/>
            </w:pPr>
            <w:r>
              <w:t>Tilojen käytön periaatteet</w:t>
            </w:r>
          </w:p>
          <w:p w14:paraId="2DF261B6" w14:textId="77777777" w:rsidR="00F1144C" w:rsidRDefault="00A91C93" w:rsidP="00F1144C">
            <w:pPr>
              <w:pStyle w:val="Arial9"/>
              <w:rPr>
                <w:sz w:val="22"/>
                <w:szCs w:val="22"/>
              </w:rPr>
            </w:pPr>
            <w:r>
              <w:rPr>
                <w:sz w:val="22"/>
                <w:szCs w:val="22"/>
              </w:rPr>
              <w:t>Palvelu tapahtuu asiakkaan omassa ympäristössä, yleensä asiakkaan kotona</w:t>
            </w:r>
            <w:r w:rsidR="00D77F19">
              <w:rPr>
                <w:sz w:val="22"/>
                <w:szCs w:val="22"/>
              </w:rPr>
              <w:t xml:space="preserve"> tai asiakkaan valitseman toiminnan piirissä. </w:t>
            </w:r>
          </w:p>
          <w:p w14:paraId="469B60DA" w14:textId="77777777" w:rsidR="00F1144C" w:rsidRPr="00F1144C" w:rsidRDefault="00F1144C" w:rsidP="00F1144C">
            <w:pPr>
              <w:pStyle w:val="Arial9"/>
              <w:rPr>
                <w:b/>
              </w:rPr>
            </w:pPr>
          </w:p>
        </w:tc>
      </w:tr>
      <w:tr w:rsidR="00F1144C" w:rsidRPr="0079641E" w14:paraId="6BC086F4" w14:textId="77777777" w:rsidTr="00F1144C">
        <w:trPr>
          <w:trHeight w:val="1264"/>
        </w:trPr>
        <w:tc>
          <w:tcPr>
            <w:tcW w:w="10339" w:type="dxa"/>
          </w:tcPr>
          <w:p w14:paraId="0389EC8E" w14:textId="77777777" w:rsidR="00F1144C" w:rsidRDefault="00F1144C" w:rsidP="00F1144C">
            <w:pPr>
              <w:pStyle w:val="Arial9"/>
            </w:pPr>
            <w:r>
              <w:t>Miten yksikön siivous ja pyykkihuolto on järjestetty?</w:t>
            </w:r>
          </w:p>
          <w:p w14:paraId="5D44BEED" w14:textId="77777777" w:rsidR="00F1144C" w:rsidRDefault="00A91C93" w:rsidP="00F1144C">
            <w:pPr>
              <w:pStyle w:val="Arial9"/>
              <w:rPr>
                <w:sz w:val="22"/>
                <w:szCs w:val="22"/>
              </w:rPr>
            </w:pPr>
            <w:r>
              <w:rPr>
                <w:sz w:val="22"/>
                <w:szCs w:val="22"/>
              </w:rPr>
              <w:t>Ei liity toimintaan</w:t>
            </w:r>
          </w:p>
          <w:p w14:paraId="315D84E8" w14:textId="77777777" w:rsidR="00F1144C" w:rsidRDefault="00F1144C" w:rsidP="00F1144C">
            <w:pPr>
              <w:pStyle w:val="Arial9"/>
            </w:pPr>
          </w:p>
        </w:tc>
      </w:tr>
      <w:tr w:rsidR="00F1144C" w:rsidRPr="0079641E" w14:paraId="615F22EA" w14:textId="77777777" w:rsidTr="00BC0AEC">
        <w:tc>
          <w:tcPr>
            <w:tcW w:w="10339" w:type="dxa"/>
          </w:tcPr>
          <w:p w14:paraId="54063434" w14:textId="77777777" w:rsidR="00F1144C" w:rsidRDefault="00305B82" w:rsidP="00305B82">
            <w:pPr>
              <w:pStyle w:val="Otsikko2"/>
              <w:numPr>
                <w:ilvl w:val="0"/>
                <w:numId w:val="0"/>
              </w:numPr>
            </w:pPr>
            <w:bookmarkStart w:id="21" w:name="_Toc446270728"/>
            <w:r>
              <w:lastRenderedPageBreak/>
              <w:t xml:space="preserve">4.4.3 </w:t>
            </w:r>
            <w:r w:rsidR="00F1144C">
              <w:t>Teknologiset ratkaisut</w:t>
            </w:r>
            <w:bookmarkEnd w:id="21"/>
          </w:p>
          <w:p w14:paraId="0D0D8895" w14:textId="77777777" w:rsidR="00F1144C" w:rsidRPr="003C4EAE" w:rsidRDefault="00F1144C" w:rsidP="00F1144C">
            <w:pPr>
              <w:pStyle w:val="Arial9"/>
            </w:pPr>
          </w:p>
          <w:p w14:paraId="5B3D7FDD" w14:textId="7D7FF205" w:rsidR="00F1144C" w:rsidRPr="0064758B" w:rsidRDefault="00A91C93" w:rsidP="00A91C93">
            <w:pPr>
              <w:pStyle w:val="Arial9"/>
              <w:rPr>
                <w:sz w:val="22"/>
                <w:szCs w:val="22"/>
              </w:rPr>
            </w:pPr>
            <w:r w:rsidRPr="0064758B">
              <w:rPr>
                <w:sz w:val="22"/>
                <w:szCs w:val="22"/>
              </w:rPr>
              <w:t>Käytössä mobiililaitteet, joihin asennettu toimiva 112 sovellus</w:t>
            </w:r>
            <w:r w:rsidR="000304D5" w:rsidRPr="0064758B">
              <w:rPr>
                <w:sz w:val="22"/>
                <w:szCs w:val="22"/>
              </w:rPr>
              <w:t xml:space="preserve">. </w:t>
            </w:r>
            <w:r w:rsidR="00074F8C" w:rsidRPr="0064758B">
              <w:rPr>
                <w:sz w:val="22"/>
                <w:szCs w:val="22"/>
              </w:rPr>
              <w:t xml:space="preserve">Lisäksi asiakkaan tietoja käsitellään vain sosiaalipalveluille tarkoitetussa </w:t>
            </w:r>
            <w:r w:rsidR="00932B9B" w:rsidRPr="0064758B">
              <w:rPr>
                <w:sz w:val="22"/>
                <w:szCs w:val="22"/>
              </w:rPr>
              <w:t xml:space="preserve">asiakastietojärjestelmässä. </w:t>
            </w:r>
          </w:p>
        </w:tc>
      </w:tr>
      <w:tr w:rsidR="00F1144C" w:rsidRPr="0079641E" w14:paraId="1D9B2E87" w14:textId="77777777" w:rsidTr="008C6571">
        <w:trPr>
          <w:trHeight w:val="1617"/>
        </w:trPr>
        <w:tc>
          <w:tcPr>
            <w:tcW w:w="10339" w:type="dxa"/>
          </w:tcPr>
          <w:p w14:paraId="19CB5ED9" w14:textId="77777777" w:rsidR="00F1144C" w:rsidRDefault="00F1144C" w:rsidP="00F1144C">
            <w:pPr>
              <w:pStyle w:val="Arial9"/>
              <w:jc w:val="both"/>
            </w:pPr>
            <w:r>
              <w:t>Miten asiakkaiden henkilökohtaisessa käytössä olevien turva- ja kutsulaitteiden toimivuus ja hälytyksiin vastaaminen varmistetaan?</w:t>
            </w:r>
          </w:p>
          <w:p w14:paraId="2A027DA1" w14:textId="77777777" w:rsidR="00F1144C" w:rsidRDefault="00A91C93" w:rsidP="00F1144C">
            <w:pPr>
              <w:pStyle w:val="Arial9"/>
              <w:rPr>
                <w:sz w:val="22"/>
                <w:szCs w:val="22"/>
              </w:rPr>
            </w:pPr>
            <w:r>
              <w:rPr>
                <w:sz w:val="22"/>
                <w:szCs w:val="22"/>
              </w:rPr>
              <w:t>Ei liity toimintaan</w:t>
            </w:r>
          </w:p>
          <w:p w14:paraId="3C9A5850" w14:textId="77777777" w:rsidR="00F1144C" w:rsidRDefault="00F1144C" w:rsidP="00F1144C">
            <w:pPr>
              <w:pStyle w:val="Arial9"/>
              <w:rPr>
                <w:b/>
              </w:rPr>
            </w:pPr>
          </w:p>
          <w:p w14:paraId="083AD234" w14:textId="77777777" w:rsidR="008C6571" w:rsidRPr="00D17ED1" w:rsidRDefault="008C6571" w:rsidP="008C6571">
            <w:pPr>
              <w:pStyle w:val="Arial9"/>
              <w:rPr>
                <w:b/>
              </w:rPr>
            </w:pPr>
            <w:r w:rsidRPr="00D17ED1">
              <w:t>Turva- ja kutsulaitteiden toimintavarmuudesta vastaavan henkilön nimi ja yhteystiedot?</w:t>
            </w:r>
          </w:p>
          <w:p w14:paraId="539EBFE6" w14:textId="77777777" w:rsidR="008C6571" w:rsidRPr="00D17ED1" w:rsidRDefault="008C6571" w:rsidP="008C6571">
            <w:pPr>
              <w:pStyle w:val="Arial9"/>
              <w:rPr>
                <w:b/>
              </w:rPr>
            </w:pPr>
          </w:p>
          <w:p w14:paraId="0C34BE70" w14:textId="77777777" w:rsidR="008C6571" w:rsidRDefault="00A91C93" w:rsidP="00FE2E72">
            <w:pPr>
              <w:pStyle w:val="Arial9"/>
              <w:rPr>
                <w:sz w:val="22"/>
                <w:szCs w:val="22"/>
              </w:rPr>
            </w:pPr>
            <w:r>
              <w:rPr>
                <w:sz w:val="22"/>
                <w:szCs w:val="22"/>
              </w:rPr>
              <w:t>Ei liity toimintaan</w:t>
            </w:r>
          </w:p>
          <w:p w14:paraId="5E7A8708" w14:textId="77777777" w:rsidR="00CC2C9C" w:rsidRDefault="00CC2C9C" w:rsidP="00FE2E72">
            <w:pPr>
              <w:pStyle w:val="Arial9"/>
              <w:rPr>
                <w:b/>
              </w:rPr>
            </w:pPr>
          </w:p>
        </w:tc>
      </w:tr>
      <w:tr w:rsidR="00F1144C" w:rsidRPr="0079641E" w14:paraId="50E04ACE" w14:textId="77777777" w:rsidTr="00BC0AEC">
        <w:tc>
          <w:tcPr>
            <w:tcW w:w="10339" w:type="dxa"/>
          </w:tcPr>
          <w:p w14:paraId="6554A4BE" w14:textId="77777777" w:rsidR="00F1144C" w:rsidRDefault="00305B82" w:rsidP="00305B82">
            <w:pPr>
              <w:pStyle w:val="Otsikko2"/>
              <w:numPr>
                <w:ilvl w:val="0"/>
                <w:numId w:val="0"/>
              </w:numPr>
            </w:pPr>
            <w:bookmarkStart w:id="22" w:name="_Toc446270729"/>
            <w:r>
              <w:t xml:space="preserve">4.4.4 </w:t>
            </w:r>
            <w:r w:rsidR="00F1144C" w:rsidRPr="00E27049">
              <w:t>Terveydenhuol</w:t>
            </w:r>
            <w:r>
              <w:t>lon laitteet ja tarvikkeet</w:t>
            </w:r>
            <w:bookmarkEnd w:id="22"/>
          </w:p>
          <w:p w14:paraId="7B40F399" w14:textId="77777777" w:rsidR="00F1144C" w:rsidRPr="005D23E3" w:rsidRDefault="00F1144C" w:rsidP="00F1144C">
            <w:pPr>
              <w:pStyle w:val="Arial9"/>
            </w:pPr>
          </w:p>
          <w:p w14:paraId="05CE27FA" w14:textId="77777777" w:rsidR="00F1144C" w:rsidRDefault="00F1144C" w:rsidP="00A91C93">
            <w:pPr>
              <w:pStyle w:val="Arial9"/>
              <w:jc w:val="both"/>
            </w:pPr>
          </w:p>
        </w:tc>
      </w:tr>
      <w:tr w:rsidR="00F1144C" w:rsidRPr="0079641E" w14:paraId="515D484D" w14:textId="77777777" w:rsidTr="00F1144C">
        <w:trPr>
          <w:trHeight w:val="1667"/>
        </w:trPr>
        <w:tc>
          <w:tcPr>
            <w:tcW w:w="10339" w:type="dxa"/>
          </w:tcPr>
          <w:p w14:paraId="47A2A863" w14:textId="77777777" w:rsidR="00F1144C" w:rsidRDefault="00F1144C" w:rsidP="00F1144C">
            <w:pPr>
              <w:pStyle w:val="Arial9"/>
              <w:jc w:val="both"/>
            </w:pPr>
            <w:r w:rsidRPr="00CC2C9C">
              <w:t>Miten varmistetaan asiakkaiden tarvitsemien apuvälineiden</w:t>
            </w:r>
            <w:r w:rsidR="00C02E0D" w:rsidRPr="00CC2C9C">
              <w:t xml:space="preserve"> ja terveydenhuollon laitteiden</w:t>
            </w:r>
            <w:r w:rsidRPr="00CC2C9C">
              <w:t xml:space="preserve"> hankinnan, käytön ohjauksen ja huollon asianmukainen toteutuminen?</w:t>
            </w:r>
          </w:p>
          <w:p w14:paraId="4622B8DA" w14:textId="77777777" w:rsidR="00CC2C9C" w:rsidRPr="00CC2C9C" w:rsidRDefault="00CC2C9C" w:rsidP="00F1144C">
            <w:pPr>
              <w:pStyle w:val="Arial9"/>
              <w:jc w:val="both"/>
            </w:pPr>
          </w:p>
          <w:p w14:paraId="3D1A69B3" w14:textId="77777777" w:rsidR="00F1144C" w:rsidRPr="00CC2C9C" w:rsidRDefault="00A91C93" w:rsidP="00F1144C">
            <w:pPr>
              <w:pStyle w:val="Arial9"/>
              <w:rPr>
                <w:sz w:val="22"/>
                <w:szCs w:val="22"/>
              </w:rPr>
            </w:pPr>
            <w:r>
              <w:rPr>
                <w:sz w:val="22"/>
                <w:szCs w:val="22"/>
              </w:rPr>
              <w:t>Ei liity toimintaan</w:t>
            </w:r>
          </w:p>
          <w:p w14:paraId="3955BE16" w14:textId="77777777" w:rsidR="00F1144C" w:rsidRPr="00CC2C9C" w:rsidRDefault="00F1144C" w:rsidP="00F1144C">
            <w:pPr>
              <w:pStyle w:val="Arial9"/>
              <w:rPr>
                <w:b/>
              </w:rPr>
            </w:pPr>
          </w:p>
          <w:p w14:paraId="296A2577" w14:textId="77777777" w:rsidR="00C02E0D" w:rsidRPr="00CC2C9C" w:rsidRDefault="00C02E0D" w:rsidP="00F1144C">
            <w:pPr>
              <w:pStyle w:val="Arial9"/>
              <w:rPr>
                <w:b/>
              </w:rPr>
            </w:pPr>
            <w:r w:rsidRPr="00CC2C9C">
              <w:rPr>
                <w:b/>
              </w:rPr>
              <w:t>Miten varmistetaan, että terveydenhuollon laitteista ja tarvikkeista tehdään asianmukaiset vaaratilanneilmoitukset?</w:t>
            </w:r>
          </w:p>
          <w:p w14:paraId="682C070B" w14:textId="77777777" w:rsidR="00C02E0D" w:rsidRPr="00CC2C9C" w:rsidRDefault="00C02E0D" w:rsidP="00F1144C">
            <w:pPr>
              <w:pStyle w:val="Arial9"/>
              <w:rPr>
                <w:b/>
              </w:rPr>
            </w:pPr>
          </w:p>
          <w:p w14:paraId="7C170F67" w14:textId="77777777" w:rsidR="00C02E0D" w:rsidRDefault="00A91C93" w:rsidP="00F1144C">
            <w:pPr>
              <w:pStyle w:val="Arial9"/>
              <w:rPr>
                <w:sz w:val="22"/>
                <w:szCs w:val="22"/>
              </w:rPr>
            </w:pPr>
            <w:r>
              <w:rPr>
                <w:sz w:val="22"/>
                <w:szCs w:val="22"/>
              </w:rPr>
              <w:t>Ei liity toimintaan</w:t>
            </w:r>
          </w:p>
          <w:p w14:paraId="1BB6DD87" w14:textId="77777777" w:rsidR="00CC2C9C" w:rsidRPr="00CC2C9C" w:rsidRDefault="00CC2C9C" w:rsidP="00F1144C">
            <w:pPr>
              <w:pStyle w:val="Arial9"/>
              <w:rPr>
                <w:b/>
              </w:rPr>
            </w:pPr>
          </w:p>
        </w:tc>
      </w:tr>
      <w:tr w:rsidR="00F1144C" w:rsidRPr="0079641E" w14:paraId="03C0AE81" w14:textId="77777777" w:rsidTr="00BC0AEC">
        <w:tc>
          <w:tcPr>
            <w:tcW w:w="10339" w:type="dxa"/>
          </w:tcPr>
          <w:p w14:paraId="02AB9E06" w14:textId="77777777" w:rsidR="00F1144C" w:rsidRPr="002C4308" w:rsidRDefault="00F1144C" w:rsidP="00F1144C">
            <w:pPr>
              <w:pStyle w:val="Arial9"/>
            </w:pPr>
            <w:r w:rsidRPr="002C4308">
              <w:t>Terveydenhuollon laitteista ja tarvikkeista vastaavan henkilön nimi ja yhteystiedot</w:t>
            </w:r>
          </w:p>
          <w:p w14:paraId="0CD9FCD0" w14:textId="77777777" w:rsidR="00F1144C" w:rsidRDefault="00A91C93" w:rsidP="00F1144C">
            <w:pPr>
              <w:pStyle w:val="Arial9"/>
              <w:rPr>
                <w:sz w:val="22"/>
                <w:szCs w:val="22"/>
              </w:rPr>
            </w:pPr>
            <w:r>
              <w:rPr>
                <w:sz w:val="22"/>
                <w:szCs w:val="22"/>
              </w:rPr>
              <w:t>Ei liity toimintaan</w:t>
            </w:r>
          </w:p>
          <w:p w14:paraId="21C4669F" w14:textId="77777777" w:rsidR="00F1144C" w:rsidRDefault="00F1144C" w:rsidP="00F1144C">
            <w:pPr>
              <w:pStyle w:val="Arial9"/>
            </w:pPr>
          </w:p>
          <w:p w14:paraId="06A1AEEF" w14:textId="77777777" w:rsidR="00027500" w:rsidRDefault="00027500" w:rsidP="00F1144C">
            <w:pPr>
              <w:pStyle w:val="Arial9"/>
            </w:pPr>
          </w:p>
        </w:tc>
      </w:tr>
      <w:tr w:rsidR="00F1144C" w:rsidRPr="0079641E" w14:paraId="656CA248" w14:textId="77777777" w:rsidTr="00BC0AEC">
        <w:tc>
          <w:tcPr>
            <w:tcW w:w="10339" w:type="dxa"/>
          </w:tcPr>
          <w:p w14:paraId="11F33204" w14:textId="77777777" w:rsidR="00F1144C" w:rsidRPr="00E84462" w:rsidRDefault="00E84462" w:rsidP="00466DCB">
            <w:pPr>
              <w:pStyle w:val="Otsikko1"/>
            </w:pPr>
            <w:bookmarkStart w:id="23" w:name="_Toc446270730"/>
            <w:r w:rsidRPr="00E84462">
              <w:t xml:space="preserve">8 </w:t>
            </w:r>
            <w:r w:rsidR="0078719D">
              <w:t>ASIAKAS JA POTILASTIETOJEN KÄSITTELY</w:t>
            </w:r>
            <w:r w:rsidRPr="00E84462">
              <w:t xml:space="preserve"> (4.5)</w:t>
            </w:r>
            <w:bookmarkEnd w:id="23"/>
          </w:p>
          <w:p w14:paraId="39D2868D" w14:textId="77777777" w:rsidR="00F1144C" w:rsidRPr="002A312E" w:rsidRDefault="00F1144C" w:rsidP="00F1144C">
            <w:pPr>
              <w:pStyle w:val="Arial9"/>
              <w:jc w:val="both"/>
            </w:pPr>
          </w:p>
          <w:p w14:paraId="5C80AF2B" w14:textId="77777777" w:rsidR="00F1144C" w:rsidRDefault="00F1144C" w:rsidP="00F1144C">
            <w:pPr>
              <w:pStyle w:val="Arial9"/>
              <w:jc w:val="both"/>
            </w:pPr>
            <w:r>
              <w:t>Sosiaalihuollossa asiakas- ja potilastiedot ovat arkaluonteisia</w:t>
            </w:r>
            <w:r w:rsidR="007E305D">
              <w:t>,</w:t>
            </w:r>
            <w:r>
              <w:t xml:space="preserve"> salassa pidettäviä henkilötietoja. Hyvältä tietojen käsittelyltä edellytetään, että se on suunniteltua koko käsittelyn alusta kirjaamisest</w:t>
            </w:r>
            <w:r w:rsidR="007E305D">
              <w:t xml:space="preserve">a alkaen tietojen hävittämiseen. </w:t>
            </w:r>
            <w:r>
              <w:t>Rekisterinpitäjän on rekisteriselosteessa määriteltävä</w:t>
            </w:r>
            <w:r w:rsidRPr="00CB4064">
              <w:t xml:space="preserve">, </w:t>
            </w:r>
            <w:r w:rsidR="007E305D" w:rsidRPr="00CB4064">
              <w:t xml:space="preserve">mitä </w:t>
            </w:r>
            <w:r w:rsidR="00FC4747" w:rsidRPr="00CB4064">
              <w:t xml:space="preserve">asiakasta koskevia </w:t>
            </w:r>
            <w:r w:rsidRPr="00CB4064">
              <w:t>tietoja</w:t>
            </w:r>
            <w:r w:rsidR="007E305D" w:rsidRPr="00CB4064">
              <w:t xml:space="preserve"> pal</w:t>
            </w:r>
            <w:r w:rsidR="00FC4747" w:rsidRPr="00CB4064">
              <w:t>eluntuottaja rekisteriin tallentaa, mihin niitä käytetään ja minne tietoja säännönmukaisesti luovutetaan sekä tietojen suojauksen periaatteet.</w:t>
            </w:r>
            <w:r w:rsidRPr="00CB4064">
              <w:t xml:space="preserve"> </w:t>
            </w:r>
            <w:r w:rsidR="00FC4747" w:rsidRPr="00CB4064">
              <w:t xml:space="preserve">Samaan henkilörekisteriin luetaan kuuluviksi kaikki ne tiedot, joita käytetään samassa käyttötarkoituksessa. </w:t>
            </w:r>
            <w:r w:rsidRPr="00CB4064">
              <w:t xml:space="preserve">Asiakkaan </w:t>
            </w:r>
            <w:r>
              <w:t xml:space="preserve">suostumus ja tietojen käyttötarkoitus määrittävät eri toimijoiden oikeuksia käyttää eri rekistereihin kirjattuja asiakas- ja potilastietoja. Sosiaalihuollon asiakastietojen salassapidosta ja luovuttamisesta säädetään sosiaalihuollon asiakkaan asemasta ja oikeuksista annetussa laissa ja terveydenhuollon potilastietojen käytöstä vastaavasti potilaan asemasta ja oikeuksista annetussa laissa. Terveydenhuollon ammattihenkilön kirjaamat sairaudenhoitoa koskevat tiedot ovat potilastietoja ja siten eri käyttötarkoitukseen tarkoitettuja tietoja, jotka kirjataan eri rekisteriin kuin sosiaalihuollon asiakastiedot. </w:t>
            </w:r>
          </w:p>
          <w:p w14:paraId="4FCCE1FB" w14:textId="77777777" w:rsidR="00F1144C" w:rsidRDefault="00F1144C" w:rsidP="00F1144C">
            <w:pPr>
              <w:pStyle w:val="Arial9"/>
              <w:jc w:val="both"/>
            </w:pPr>
          </w:p>
          <w:p w14:paraId="02064077" w14:textId="77777777" w:rsidR="00F1144C" w:rsidRDefault="00F1144C" w:rsidP="00F1144C">
            <w:pPr>
              <w:pStyle w:val="Arial9"/>
              <w:jc w:val="both"/>
            </w:pPr>
            <w:r>
              <w:t>Palveluntuottajan on laadittava sosiaali- ja terveydenhuollon asiakastietojen sähköisestä käsittelystä annetun lain (159/2007) 19 h §:n mukainen tietoturvaan ja tietosuojaan sekä tietojärjestelmien käyttöön liittyvä omavalvontasuunnitelma. Tietosuojan omavalvontaan kuuluu velvollisuus ilmoittaa tietojärjestelmän valmistajalle, jos palvelunantaja havaitsee järjestelmässä olennaisten vaatimusten täyttymisessä merkittäviä poikkeamia. Jos poikkeama voi aiheuttaa merkittävän riskin potilasturvallisuudelle, tietoturvalle tai tietosuojalle, siitä on ilmoitettava Sosiaali- ja terveysalan lupa- ja valvontavirastolle. Laissa säädetään velvollisuudesta laatia asianmukaisen käytön kannalta tarpeelliset ohjeet tietojärjestelmien yhteyteen.</w:t>
            </w:r>
          </w:p>
          <w:p w14:paraId="44E3C662" w14:textId="77777777" w:rsidR="00F1144C" w:rsidRDefault="00F1144C" w:rsidP="00F1144C">
            <w:pPr>
              <w:pStyle w:val="Arial9"/>
              <w:jc w:val="both"/>
            </w:pPr>
          </w:p>
          <w:p w14:paraId="713E7D6F" w14:textId="77777777" w:rsidR="00F1144C" w:rsidRDefault="00F1144C" w:rsidP="00F1144C">
            <w:pPr>
              <w:pStyle w:val="Arial9"/>
              <w:jc w:val="both"/>
            </w:pPr>
            <w:r>
              <w:t>Koska sosiaalipalveluja annettaessa asiakkaiden tiedoista muodostuu henkilörekisteri tai -rekistereitä (henkilötietolaki 10 §), tästä syntyy myös velvoite informoida asiakkaita henkilötietojen tulevasta käsittelystä sekä rekisteröidyn oikeuksista. Laatimalla rekisteriselostetta hieman laajempi tietosuojaseloste toteutuu samalla myös tämä lainmukainen asiakkaiden informointi.</w:t>
            </w:r>
          </w:p>
          <w:p w14:paraId="055F0862" w14:textId="77777777" w:rsidR="00F1144C" w:rsidRDefault="00F1144C" w:rsidP="00F1144C">
            <w:pPr>
              <w:pStyle w:val="Arial9"/>
              <w:jc w:val="both"/>
            </w:pPr>
          </w:p>
          <w:p w14:paraId="29D15139" w14:textId="77777777" w:rsidR="00F1144C" w:rsidRDefault="00F1144C" w:rsidP="00F1144C">
            <w:pPr>
              <w:pStyle w:val="Arial9"/>
              <w:jc w:val="both"/>
            </w:pPr>
            <w:r>
              <w:t>Rekisteröidyllä on oikeus tarkastaa tietonsa ja vaatia tarvittaessa niiden korjaamista. Tarkastuspyyntö ja korjaamisvaatimus voidaan esittää rekisterinpitäjälle lomakkeella. Jos rekisterinpitäjä ei anna pyydettyjä tietoja tai kieltäytyy tekemästä vaadittuja korjauksia, rekisterinpitäjän on annettava kirjallinen päätös kieltäytymisestä ja sen perusteista.</w:t>
            </w:r>
          </w:p>
          <w:p w14:paraId="5E25C555" w14:textId="77777777" w:rsidR="00F1144C" w:rsidRDefault="00F1144C" w:rsidP="00F1144C">
            <w:pPr>
              <w:pStyle w:val="Arial9"/>
              <w:jc w:val="both"/>
            </w:pPr>
          </w:p>
          <w:p w14:paraId="6A102E9C" w14:textId="77777777" w:rsidR="00F1144C" w:rsidRDefault="00F1144C" w:rsidP="00F1144C">
            <w:pPr>
              <w:pStyle w:val="Arial9"/>
              <w:jc w:val="both"/>
            </w:pPr>
            <w:r>
              <w:t>Kun asiakkaan palvelukokonaisuus muodostuu sekä sosiaalihuollon että terveydenhuollon palveluista, on tietojenkäsittelyä suunnitellessa huomioitava erityisesti sosiaalihuollon asiakastietojen ja terveydenhuollon potilasasiakirjatietojen erillisyys. Tietojen käsittelyä suunniteltaessa on otettava huomioon, että sosiaalihuollon asiakastiedot ja terveydenhuollon tiedot kirjataan erillisiin asiakirjoihin.</w:t>
            </w:r>
          </w:p>
          <w:p w14:paraId="09D9039F" w14:textId="77777777" w:rsidR="00F1144C" w:rsidRPr="002C4308" w:rsidRDefault="00F1144C" w:rsidP="00F1144C">
            <w:pPr>
              <w:pStyle w:val="Arial9"/>
            </w:pPr>
          </w:p>
        </w:tc>
      </w:tr>
      <w:tr w:rsidR="00F1144C" w:rsidRPr="0079641E" w14:paraId="1C11948C" w14:textId="77777777" w:rsidTr="00BC0AEC">
        <w:tc>
          <w:tcPr>
            <w:tcW w:w="10339" w:type="dxa"/>
          </w:tcPr>
          <w:p w14:paraId="139A94DA" w14:textId="77777777" w:rsidR="00F1144C" w:rsidRDefault="00F1144C" w:rsidP="00F1144C">
            <w:pPr>
              <w:pStyle w:val="Arial9"/>
              <w:jc w:val="both"/>
            </w:pPr>
            <w:r>
              <w:t>a) Miten</w:t>
            </w:r>
            <w:r w:rsidRPr="00157912">
              <w:t xml:space="preserve"> varmistetaan, että toimintayksikössä noudatetaan tietosuojaan ja henkilötietojen käsittelyyn liittyvä lainsäädäntöä sekä yksikölle laadittuja asiakas- ja potilastietojen kirjaamiseen liittyviä ohjeita ja viranomaismääräyksiä?</w:t>
            </w:r>
          </w:p>
          <w:p w14:paraId="2C4D29DE" w14:textId="77777777" w:rsidR="00DF2CA7" w:rsidRDefault="00DF2CA7" w:rsidP="00F1144C">
            <w:pPr>
              <w:pStyle w:val="Arial9"/>
              <w:rPr>
                <w:sz w:val="22"/>
                <w:szCs w:val="22"/>
              </w:rPr>
            </w:pPr>
            <w:r>
              <w:rPr>
                <w:sz w:val="22"/>
                <w:szCs w:val="22"/>
              </w:rPr>
              <w:lastRenderedPageBreak/>
              <w:t xml:space="preserve">Yrityksellä on käytössä asiakastietojärjestelmä </w:t>
            </w:r>
            <w:proofErr w:type="spellStart"/>
            <w:r>
              <w:rPr>
                <w:sz w:val="22"/>
                <w:szCs w:val="22"/>
              </w:rPr>
              <w:t>Domacare</w:t>
            </w:r>
            <w:proofErr w:type="spellEnd"/>
            <w:r>
              <w:rPr>
                <w:sz w:val="22"/>
                <w:szCs w:val="22"/>
              </w:rPr>
              <w:t xml:space="preserve">, johon kerätään kaikki asiakastiedot. </w:t>
            </w:r>
          </w:p>
          <w:p w14:paraId="274BE5BE" w14:textId="77777777" w:rsidR="00F1144C" w:rsidRDefault="00DF2CA7" w:rsidP="00F1144C">
            <w:pPr>
              <w:pStyle w:val="Arial9"/>
              <w:rPr>
                <w:sz w:val="22"/>
                <w:szCs w:val="22"/>
              </w:rPr>
            </w:pPr>
            <w:r>
              <w:rPr>
                <w:sz w:val="22"/>
                <w:szCs w:val="22"/>
              </w:rPr>
              <w:t xml:space="preserve">Jos työskentelyyn liittyy jotain manuaalista materiaalia, on se säilössä asianmukaisesti </w:t>
            </w:r>
            <w:r w:rsidR="00D77F19">
              <w:rPr>
                <w:sz w:val="22"/>
                <w:szCs w:val="22"/>
              </w:rPr>
              <w:t xml:space="preserve">lukollisessa </w:t>
            </w:r>
            <w:r w:rsidR="00A91C93">
              <w:rPr>
                <w:sz w:val="22"/>
                <w:szCs w:val="22"/>
              </w:rPr>
              <w:t>arkistossa toimiston osoitteessa</w:t>
            </w:r>
            <w:r w:rsidR="00D77F19">
              <w:rPr>
                <w:sz w:val="22"/>
                <w:szCs w:val="22"/>
              </w:rPr>
              <w:t xml:space="preserve"> </w:t>
            </w:r>
            <w:proofErr w:type="spellStart"/>
            <w:r w:rsidR="00D77F19">
              <w:rPr>
                <w:sz w:val="22"/>
                <w:szCs w:val="22"/>
              </w:rPr>
              <w:t>Kyrkstadintie</w:t>
            </w:r>
            <w:proofErr w:type="spellEnd"/>
            <w:r w:rsidR="00D77F19">
              <w:rPr>
                <w:sz w:val="22"/>
                <w:szCs w:val="22"/>
              </w:rPr>
              <w:t xml:space="preserve"> 4, 08800 Lohja</w:t>
            </w:r>
            <w:r w:rsidR="00A91C93">
              <w:rPr>
                <w:sz w:val="22"/>
                <w:szCs w:val="22"/>
              </w:rPr>
              <w:t xml:space="preserve">. </w:t>
            </w:r>
            <w:r>
              <w:rPr>
                <w:sz w:val="22"/>
                <w:szCs w:val="22"/>
              </w:rPr>
              <w:t xml:space="preserve">Manuaalinen materiaali minimoidaan. </w:t>
            </w:r>
          </w:p>
          <w:p w14:paraId="7CDA71D5" w14:textId="77777777" w:rsidR="00B773D3" w:rsidRDefault="00B773D3" w:rsidP="00F1144C">
            <w:pPr>
              <w:pStyle w:val="Arial9"/>
              <w:rPr>
                <w:sz w:val="22"/>
                <w:szCs w:val="22"/>
              </w:rPr>
            </w:pPr>
          </w:p>
          <w:p w14:paraId="3DDF44FD" w14:textId="75EEE1BC" w:rsidR="00B773D3" w:rsidRDefault="00B773D3" w:rsidP="00F1144C">
            <w:pPr>
              <w:pStyle w:val="Arial9"/>
              <w:rPr>
                <w:sz w:val="22"/>
                <w:szCs w:val="22"/>
              </w:rPr>
            </w:pPr>
            <w:r>
              <w:rPr>
                <w:sz w:val="22"/>
                <w:szCs w:val="22"/>
              </w:rPr>
              <w:t>Muiden palveluntuottajien alihankintana tehdyn työn osalta käytetään mahdollisesti palvelun tuottajan omaa asiakastieto- tai toiminnanohjausjärjestelmää</w:t>
            </w:r>
            <w:r w:rsidR="005846F5">
              <w:rPr>
                <w:sz w:val="22"/>
                <w:szCs w:val="22"/>
              </w:rPr>
              <w:t>.</w:t>
            </w:r>
          </w:p>
          <w:p w14:paraId="25B9776D" w14:textId="77777777" w:rsidR="00F1144C" w:rsidRDefault="00F1144C" w:rsidP="00F1144C">
            <w:pPr>
              <w:pStyle w:val="Arial9"/>
              <w:rPr>
                <w:b/>
              </w:rPr>
            </w:pPr>
          </w:p>
          <w:p w14:paraId="57275C6D" w14:textId="77777777" w:rsidR="00027500" w:rsidRPr="00A149D5" w:rsidRDefault="00027500" w:rsidP="00F1144C">
            <w:pPr>
              <w:pStyle w:val="Arial9"/>
              <w:rPr>
                <w:b/>
              </w:rPr>
            </w:pPr>
          </w:p>
        </w:tc>
      </w:tr>
      <w:tr w:rsidR="00F1144C" w:rsidRPr="0079641E" w14:paraId="51D7F222" w14:textId="77777777" w:rsidTr="00BC0AEC">
        <w:tc>
          <w:tcPr>
            <w:tcW w:w="10339" w:type="dxa"/>
          </w:tcPr>
          <w:p w14:paraId="697C7541" w14:textId="77777777" w:rsidR="00F1144C" w:rsidRDefault="00F1144C" w:rsidP="00F1144C">
            <w:pPr>
              <w:pStyle w:val="Arial9"/>
              <w:jc w:val="both"/>
            </w:pPr>
            <w:r>
              <w:lastRenderedPageBreak/>
              <w:t>b) Miten</w:t>
            </w:r>
            <w:r w:rsidRPr="000B7373">
              <w:t xml:space="preserve"> huolehditaan henkilöstön </w:t>
            </w:r>
            <w:r>
              <w:t>ja harjoittelijoiden henkilö</w:t>
            </w:r>
            <w:r w:rsidRPr="000B7373">
              <w:t>tietojen käsittelyyn</w:t>
            </w:r>
            <w:r>
              <w:t xml:space="preserve"> ja tietoturvaan</w:t>
            </w:r>
            <w:r w:rsidRPr="000B7373">
              <w:t xml:space="preserve"> liittyvästä </w:t>
            </w:r>
            <w:r>
              <w:t xml:space="preserve">perehdytyksestä ja </w:t>
            </w:r>
            <w:r w:rsidRPr="000B7373">
              <w:t>täydennyskoulutukses</w:t>
            </w:r>
            <w:r>
              <w:t>ta?</w:t>
            </w:r>
          </w:p>
          <w:p w14:paraId="66AB39DE" w14:textId="3999F7C6" w:rsidR="00027500" w:rsidRDefault="00541225" w:rsidP="00DF2CA7">
            <w:pPr>
              <w:pStyle w:val="Arial9"/>
            </w:pPr>
            <w:r>
              <w:rPr>
                <w:sz w:val="22"/>
                <w:szCs w:val="22"/>
              </w:rPr>
              <w:t>Henkilöstö</w:t>
            </w:r>
            <w:r w:rsidR="00DF2CA7">
              <w:rPr>
                <w:sz w:val="22"/>
                <w:szCs w:val="22"/>
              </w:rPr>
              <w:t xml:space="preserve"> perehdytetään ja heille annetaan oma tunnu</w:t>
            </w:r>
            <w:r w:rsidR="00F25BF9">
              <w:rPr>
                <w:sz w:val="22"/>
                <w:szCs w:val="22"/>
              </w:rPr>
              <w:t>kse</w:t>
            </w:r>
            <w:r w:rsidR="00DF2CA7">
              <w:rPr>
                <w:sz w:val="22"/>
                <w:szCs w:val="22"/>
              </w:rPr>
              <w:t xml:space="preserve">t </w:t>
            </w:r>
            <w:proofErr w:type="spellStart"/>
            <w:r w:rsidR="00DF2CA7">
              <w:rPr>
                <w:sz w:val="22"/>
                <w:szCs w:val="22"/>
              </w:rPr>
              <w:t>Domacare</w:t>
            </w:r>
            <w:proofErr w:type="spellEnd"/>
            <w:r w:rsidR="00DF2CA7">
              <w:rPr>
                <w:sz w:val="22"/>
                <w:szCs w:val="22"/>
              </w:rPr>
              <w:t xml:space="preserve"> -käyttöön. </w:t>
            </w:r>
          </w:p>
        </w:tc>
      </w:tr>
      <w:tr w:rsidR="00F1144C" w:rsidRPr="0079641E" w14:paraId="48D17076" w14:textId="77777777" w:rsidTr="00BC0AEC">
        <w:tc>
          <w:tcPr>
            <w:tcW w:w="10339" w:type="dxa"/>
          </w:tcPr>
          <w:p w14:paraId="6470DF30" w14:textId="77777777" w:rsidR="00F1144C" w:rsidRDefault="00F1144C" w:rsidP="00703495">
            <w:pPr>
              <w:pStyle w:val="Arial9"/>
              <w:numPr>
                <w:ilvl w:val="0"/>
                <w:numId w:val="18"/>
              </w:numPr>
              <w:jc w:val="both"/>
            </w:pPr>
            <w:r>
              <w:t>Missä yksikkönne rekisteriseloste tai tietosuojaseloste on julkisesti nähtävissä? Jos yksikölle on laadittu vain rekisteriseloste, miten asiakasta informoidaan tietojen käsittelyyn liittyvistä kysymyksistä?</w:t>
            </w:r>
          </w:p>
          <w:p w14:paraId="592F104C" w14:textId="06C72F1B" w:rsidR="00703495" w:rsidRDefault="00703495" w:rsidP="00703495">
            <w:pPr>
              <w:pStyle w:val="Arial9"/>
              <w:jc w:val="both"/>
            </w:pPr>
            <w:r w:rsidRPr="00567A3F">
              <w:rPr>
                <w:sz w:val="22"/>
                <w:szCs w:val="22"/>
              </w:rPr>
              <w:t>Rekisteriseloste on nähtävissä asianmukaisesti yrityksen toimipisteessä</w:t>
            </w:r>
            <w:r w:rsidR="008E2DCC">
              <w:rPr>
                <w:sz w:val="22"/>
                <w:szCs w:val="22"/>
              </w:rPr>
              <w:t xml:space="preserve"> sekä asiakaskäynneillä</w:t>
            </w:r>
            <w:r w:rsidR="00F64112">
              <w:rPr>
                <w:sz w:val="22"/>
                <w:szCs w:val="22"/>
              </w:rPr>
              <w:t>.</w:t>
            </w:r>
          </w:p>
          <w:p w14:paraId="7D9127F8" w14:textId="37C4C91E" w:rsidR="00F1144C" w:rsidRDefault="00683B33" w:rsidP="00F1144C">
            <w:pPr>
              <w:pStyle w:val="Arial9"/>
              <w:rPr>
                <w:sz w:val="22"/>
                <w:szCs w:val="22"/>
              </w:rPr>
            </w:pPr>
            <w:r>
              <w:rPr>
                <w:sz w:val="22"/>
                <w:szCs w:val="22"/>
              </w:rPr>
              <w:t>Asiakkaalle kerrotaan raportoinnista tilaajaosapuolelle ja kaikki asiakkaan tiedot luovutet</w:t>
            </w:r>
            <w:r w:rsidR="00567A3F">
              <w:rPr>
                <w:sz w:val="22"/>
                <w:szCs w:val="22"/>
              </w:rPr>
              <w:t xml:space="preserve">aan </w:t>
            </w:r>
            <w:r>
              <w:rPr>
                <w:sz w:val="22"/>
                <w:szCs w:val="22"/>
              </w:rPr>
              <w:t>tilaajalle (kunnan virkamiehelle</w:t>
            </w:r>
            <w:r w:rsidR="00D77F19">
              <w:rPr>
                <w:sz w:val="22"/>
                <w:szCs w:val="22"/>
              </w:rPr>
              <w:t>, asiakkaan vastuutyöntekijälle sos.</w:t>
            </w:r>
            <w:r w:rsidR="00B74ACC">
              <w:rPr>
                <w:sz w:val="22"/>
                <w:szCs w:val="22"/>
              </w:rPr>
              <w:t xml:space="preserve"> </w:t>
            </w:r>
            <w:r w:rsidR="00D77F19">
              <w:rPr>
                <w:sz w:val="22"/>
                <w:szCs w:val="22"/>
              </w:rPr>
              <w:t>huollossa</w:t>
            </w:r>
            <w:r>
              <w:rPr>
                <w:sz w:val="22"/>
                <w:szCs w:val="22"/>
              </w:rPr>
              <w:t xml:space="preserve">). Muita tietoja asiakkaasta ei säilytetä. </w:t>
            </w:r>
          </w:p>
          <w:p w14:paraId="44B758AB" w14:textId="77777777" w:rsidR="00F1144C" w:rsidRDefault="00F1144C" w:rsidP="00F1144C">
            <w:pPr>
              <w:pStyle w:val="Arial9"/>
            </w:pPr>
          </w:p>
        </w:tc>
      </w:tr>
      <w:tr w:rsidR="00F1144C" w:rsidRPr="0079641E" w14:paraId="1D5B7F28" w14:textId="77777777" w:rsidTr="00BC0AEC">
        <w:tc>
          <w:tcPr>
            <w:tcW w:w="10339" w:type="dxa"/>
          </w:tcPr>
          <w:p w14:paraId="25D43EA1" w14:textId="77777777" w:rsidR="00F1144C" w:rsidRDefault="00F1144C" w:rsidP="00F1144C">
            <w:pPr>
              <w:pStyle w:val="Arial9"/>
            </w:pPr>
            <w:r>
              <w:t xml:space="preserve">d) </w:t>
            </w:r>
            <w:r w:rsidRPr="00157912">
              <w:t>Tietosuojavastaavan nimi ja yhteystiedot</w:t>
            </w:r>
          </w:p>
          <w:p w14:paraId="5A735F35" w14:textId="71D3450A" w:rsidR="00F1144C" w:rsidRDefault="00E54200" w:rsidP="00F1144C">
            <w:pPr>
              <w:pStyle w:val="Arial9"/>
              <w:rPr>
                <w:sz w:val="22"/>
                <w:szCs w:val="22"/>
              </w:rPr>
            </w:pPr>
            <w:r>
              <w:rPr>
                <w:sz w:val="22"/>
                <w:szCs w:val="22"/>
              </w:rPr>
              <w:t>Samuel</w:t>
            </w:r>
            <w:r w:rsidR="00567A3F">
              <w:rPr>
                <w:sz w:val="22"/>
                <w:szCs w:val="22"/>
              </w:rPr>
              <w:t xml:space="preserve"> Keskinen p. 044</w:t>
            </w:r>
            <w:r>
              <w:rPr>
                <w:sz w:val="22"/>
                <w:szCs w:val="22"/>
              </w:rPr>
              <w:t xml:space="preserve"> </w:t>
            </w:r>
            <w:r w:rsidR="00567A3F">
              <w:rPr>
                <w:sz w:val="22"/>
                <w:szCs w:val="22"/>
              </w:rPr>
              <w:t>3</w:t>
            </w:r>
            <w:r>
              <w:rPr>
                <w:sz w:val="22"/>
                <w:szCs w:val="22"/>
              </w:rPr>
              <w:t>51 8706</w:t>
            </w:r>
          </w:p>
          <w:p w14:paraId="1718615A" w14:textId="00015DBF" w:rsidR="00F1144C" w:rsidRPr="00F25BF9" w:rsidRDefault="00981673" w:rsidP="00F25BF9">
            <w:pPr>
              <w:pStyle w:val="Arial9"/>
              <w:spacing w:line="480" w:lineRule="auto"/>
              <w:rPr>
                <w:sz w:val="22"/>
                <w:szCs w:val="22"/>
              </w:rPr>
            </w:pPr>
            <w:r>
              <w:rPr>
                <w:sz w:val="22"/>
                <w:szCs w:val="22"/>
              </w:rPr>
              <w:t>samuel.keskinen</w:t>
            </w:r>
            <w:r w:rsidR="00E63A1D">
              <w:rPr>
                <w:sz w:val="22"/>
                <w:szCs w:val="22"/>
              </w:rPr>
              <w:t>@</w:t>
            </w:r>
            <w:r w:rsidR="004954B5">
              <w:rPr>
                <w:sz w:val="22"/>
                <w:szCs w:val="22"/>
              </w:rPr>
              <w:t>soteos</w:t>
            </w:r>
            <w:r w:rsidR="00F25BF9">
              <w:rPr>
                <w:sz w:val="22"/>
                <w:szCs w:val="22"/>
              </w:rPr>
              <w:t>.fi</w:t>
            </w:r>
          </w:p>
        </w:tc>
      </w:tr>
    </w:tbl>
    <w:p w14:paraId="5A29E39E" w14:textId="77777777" w:rsidR="00F1144C" w:rsidRDefault="00F1144C" w:rsidP="00F1144C">
      <w:pPr>
        <w:jc w:val="both"/>
        <w:rPr>
          <w:b/>
          <w:sz w:val="20"/>
          <w:szCs w:val="20"/>
        </w:rPr>
      </w:pPr>
    </w:p>
    <w:p w14:paraId="140E062F" w14:textId="77777777" w:rsidR="00F1144C" w:rsidRPr="00E84462" w:rsidRDefault="00E84462" w:rsidP="00466DCB">
      <w:pPr>
        <w:pStyle w:val="Otsikko1"/>
      </w:pPr>
      <w:bookmarkStart w:id="24" w:name="_Toc446270731"/>
      <w:r>
        <w:t xml:space="preserve">9 </w:t>
      </w:r>
      <w:r w:rsidR="00F1144C" w:rsidRPr="00E84462">
        <w:t>YHTEENVETO KEHITTÄMISSUUNNITELMASTA</w:t>
      </w:r>
      <w:bookmarkEnd w:id="24"/>
    </w:p>
    <w:tbl>
      <w:tblPr>
        <w:tblStyle w:val="TaulukkoRuudukko"/>
        <w:tblW w:w="0" w:type="auto"/>
        <w:tblLook w:val="04A0" w:firstRow="1" w:lastRow="0" w:firstColumn="1" w:lastColumn="0" w:noHBand="0" w:noVBand="1"/>
      </w:tblPr>
      <w:tblGrid>
        <w:gridCol w:w="10189"/>
      </w:tblGrid>
      <w:tr w:rsidR="00F1144C" w:rsidRPr="0079641E" w14:paraId="3E5ADADC" w14:textId="77777777" w:rsidTr="00FC4747">
        <w:trPr>
          <w:trHeight w:val="2901"/>
        </w:trPr>
        <w:tc>
          <w:tcPr>
            <w:tcW w:w="10339" w:type="dxa"/>
          </w:tcPr>
          <w:p w14:paraId="790FEE1F" w14:textId="77777777" w:rsidR="00F1144C" w:rsidRPr="004C5FAB" w:rsidRDefault="00F1144C" w:rsidP="00F1144C">
            <w:pPr>
              <w:pStyle w:val="Arial9"/>
              <w:jc w:val="both"/>
              <w:rPr>
                <w:sz w:val="22"/>
                <w:szCs w:val="22"/>
              </w:rPr>
            </w:pPr>
            <w:r w:rsidRPr="004C5FAB">
              <w:rPr>
                <w:sz w:val="22"/>
                <w:szCs w:val="22"/>
              </w:rPr>
              <w:t>Asiakkailta, henkilökunnalta ja riskinhallinnan kautta saadut kehittämistarpeet ja aikataulu korjaavien toimenpiteiden toteuttamisesta</w:t>
            </w:r>
            <w:r w:rsidR="00FE2E72" w:rsidRPr="004C5FAB">
              <w:rPr>
                <w:sz w:val="22"/>
                <w:szCs w:val="22"/>
              </w:rPr>
              <w:t>.</w:t>
            </w:r>
          </w:p>
          <w:p w14:paraId="732F0C2D" w14:textId="77777777" w:rsidR="00F1144C" w:rsidRPr="004C5FAB" w:rsidRDefault="00F1144C" w:rsidP="00F1144C">
            <w:pPr>
              <w:pStyle w:val="Arial9"/>
              <w:jc w:val="both"/>
              <w:rPr>
                <w:sz w:val="22"/>
                <w:szCs w:val="22"/>
              </w:rPr>
            </w:pPr>
          </w:p>
          <w:p w14:paraId="6EF3105B" w14:textId="77777777" w:rsidR="00F1144C" w:rsidRPr="004C5FAB" w:rsidRDefault="00F1144C" w:rsidP="00F1144C">
            <w:pPr>
              <w:pStyle w:val="Arial9"/>
              <w:jc w:val="both"/>
              <w:rPr>
                <w:sz w:val="22"/>
                <w:szCs w:val="22"/>
              </w:rPr>
            </w:pPr>
            <w:r w:rsidRPr="004C5FAB">
              <w:rPr>
                <w:sz w:val="22"/>
                <w:szCs w:val="22"/>
              </w:rPr>
              <w:t xml:space="preserve">Yksikkökohtaista tietoa palvelun laadun ja asiakasturvallisuuden kehittämisen tarpeista saadaan useista eri lähteistä. Riskinhallinnan prosessissa käsitellään kaikki epäkohtailmoitukset ja tietoon tulleet kehittämistarpeet ja niille sovitaan riskin </w:t>
            </w:r>
            <w:proofErr w:type="gramStart"/>
            <w:r w:rsidRPr="004C5FAB">
              <w:rPr>
                <w:sz w:val="22"/>
                <w:szCs w:val="22"/>
              </w:rPr>
              <w:t>vakavuudesta riippuen</w:t>
            </w:r>
            <w:proofErr w:type="gramEnd"/>
            <w:r w:rsidRPr="004C5FAB">
              <w:rPr>
                <w:sz w:val="22"/>
                <w:szCs w:val="22"/>
              </w:rPr>
              <w:t xml:space="preserve"> suunnitelma, miten asia hoidetaan kuntoon.</w:t>
            </w:r>
          </w:p>
          <w:p w14:paraId="7DC7768E" w14:textId="77777777" w:rsidR="00F1144C" w:rsidRDefault="00F1144C" w:rsidP="00F1144C">
            <w:pPr>
              <w:pStyle w:val="Arial9"/>
              <w:jc w:val="both"/>
            </w:pPr>
          </w:p>
          <w:p w14:paraId="681C1D65" w14:textId="05D36DEE" w:rsidR="00683B33" w:rsidRDefault="00683B33" w:rsidP="00683B33">
            <w:pPr>
              <w:pStyle w:val="Arial9"/>
              <w:jc w:val="both"/>
              <w:rPr>
                <w:sz w:val="22"/>
                <w:szCs w:val="22"/>
              </w:rPr>
            </w:pPr>
            <w:r>
              <w:rPr>
                <w:sz w:val="22"/>
                <w:szCs w:val="22"/>
              </w:rPr>
              <w:t>Omavalvontasuunnitelman tarkistus ja päivittäminen</w:t>
            </w:r>
            <w:r w:rsidR="0047116E">
              <w:rPr>
                <w:sz w:val="22"/>
                <w:szCs w:val="22"/>
              </w:rPr>
              <w:t xml:space="preserve"> viimeistään</w:t>
            </w:r>
            <w:r>
              <w:rPr>
                <w:sz w:val="22"/>
                <w:szCs w:val="22"/>
              </w:rPr>
              <w:t xml:space="preserve"> </w:t>
            </w:r>
            <w:r w:rsidR="00703495">
              <w:rPr>
                <w:sz w:val="22"/>
                <w:szCs w:val="22"/>
              </w:rPr>
              <w:t>0</w:t>
            </w:r>
            <w:r w:rsidR="000F1883">
              <w:rPr>
                <w:sz w:val="22"/>
                <w:szCs w:val="22"/>
              </w:rPr>
              <w:t>1</w:t>
            </w:r>
            <w:r>
              <w:rPr>
                <w:sz w:val="22"/>
                <w:szCs w:val="22"/>
              </w:rPr>
              <w:t>/</w:t>
            </w:r>
            <w:r w:rsidR="00703495">
              <w:rPr>
                <w:sz w:val="22"/>
                <w:szCs w:val="22"/>
              </w:rPr>
              <w:t>20</w:t>
            </w:r>
            <w:r w:rsidR="00740D1B">
              <w:rPr>
                <w:sz w:val="22"/>
                <w:szCs w:val="22"/>
              </w:rPr>
              <w:t>2</w:t>
            </w:r>
            <w:r w:rsidR="00DB23AF">
              <w:rPr>
                <w:sz w:val="22"/>
                <w:szCs w:val="22"/>
              </w:rPr>
              <w:t>5</w:t>
            </w:r>
          </w:p>
          <w:p w14:paraId="40BEE698" w14:textId="77777777" w:rsidR="00084BCF" w:rsidRDefault="00084BCF" w:rsidP="00683B33">
            <w:pPr>
              <w:pStyle w:val="Arial9"/>
              <w:jc w:val="both"/>
              <w:rPr>
                <w:sz w:val="22"/>
                <w:szCs w:val="22"/>
              </w:rPr>
            </w:pPr>
          </w:p>
          <w:p w14:paraId="76A11BB9" w14:textId="77777777" w:rsidR="00683B33" w:rsidRDefault="00683B33" w:rsidP="00F1144C">
            <w:pPr>
              <w:pStyle w:val="Arial9"/>
              <w:jc w:val="both"/>
              <w:rPr>
                <w:sz w:val="22"/>
                <w:szCs w:val="22"/>
              </w:rPr>
            </w:pPr>
          </w:p>
          <w:p w14:paraId="1DB1857D" w14:textId="77777777" w:rsidR="00F1144C" w:rsidRPr="00157912" w:rsidRDefault="00F1144C" w:rsidP="00F1144C">
            <w:pPr>
              <w:pStyle w:val="Arial9"/>
              <w:jc w:val="both"/>
            </w:pPr>
          </w:p>
        </w:tc>
      </w:tr>
    </w:tbl>
    <w:p w14:paraId="3E8B0A94" w14:textId="77777777" w:rsidR="00FC4747" w:rsidRDefault="00FC4747" w:rsidP="00E91243">
      <w:pPr>
        <w:pStyle w:val="Arial9"/>
        <w:rPr>
          <w:rFonts w:cs="Times New Roman"/>
          <w:b/>
          <w:sz w:val="20"/>
          <w:lang w:eastAsia="en-US"/>
        </w:rPr>
      </w:pPr>
    </w:p>
    <w:p w14:paraId="7721B5BD" w14:textId="77777777" w:rsidR="00BC0AEC" w:rsidRPr="00E84462" w:rsidRDefault="00507E3E" w:rsidP="00466DCB">
      <w:pPr>
        <w:pStyle w:val="Otsikko1"/>
      </w:pPr>
      <w:bookmarkStart w:id="25" w:name="_Toc446270732"/>
      <w:r>
        <w:t>10</w:t>
      </w:r>
      <w:r w:rsidR="00E84462" w:rsidRPr="00E84462">
        <w:t xml:space="preserve"> OMA</w:t>
      </w:r>
      <w:r w:rsidR="00BF50E7" w:rsidRPr="00E84462">
        <w:t xml:space="preserve">VALVONTASUUNNITELMAN </w:t>
      </w:r>
      <w:r w:rsidR="001F48AA" w:rsidRPr="00E84462">
        <w:t>SEURANTA</w:t>
      </w:r>
      <w:r w:rsidR="00113024" w:rsidRPr="00E84462">
        <w:t xml:space="preserve"> (5)</w:t>
      </w:r>
      <w:bookmarkEnd w:id="25"/>
      <w:r w:rsidR="00D552BF" w:rsidRPr="00E84462">
        <w:br/>
      </w:r>
    </w:p>
    <w:tbl>
      <w:tblPr>
        <w:tblStyle w:val="TaulukkoRuudukko"/>
        <w:tblW w:w="0" w:type="auto"/>
        <w:tblLook w:val="04A0" w:firstRow="1" w:lastRow="0" w:firstColumn="1" w:lastColumn="0" w:noHBand="0" w:noVBand="1"/>
      </w:tblPr>
      <w:tblGrid>
        <w:gridCol w:w="10189"/>
      </w:tblGrid>
      <w:tr w:rsidR="00D552BF" w14:paraId="53242458" w14:textId="77777777" w:rsidTr="00D552BF">
        <w:tc>
          <w:tcPr>
            <w:tcW w:w="10339" w:type="dxa"/>
          </w:tcPr>
          <w:p w14:paraId="63461C07" w14:textId="77777777" w:rsidR="00F262F4" w:rsidRDefault="00F262F4" w:rsidP="00E91243">
            <w:pPr>
              <w:pStyle w:val="Arial9"/>
            </w:pPr>
            <w:r w:rsidRPr="00F262F4">
              <w:t>Omavalvontasuunnitelman hyväksyy ja vahvistaa t</w:t>
            </w:r>
            <w:r>
              <w:t>oimintayksikön vastaava johtaja.</w:t>
            </w:r>
          </w:p>
          <w:p w14:paraId="13AE28DD" w14:textId="77777777" w:rsidR="00D552BF" w:rsidRDefault="00D552BF" w:rsidP="00E91243">
            <w:pPr>
              <w:pStyle w:val="Arial9"/>
            </w:pPr>
            <w:r>
              <w:t>Paikka ja päiväys</w:t>
            </w:r>
          </w:p>
          <w:p w14:paraId="1B62647A" w14:textId="33CFFC49" w:rsidR="00D552BF" w:rsidRDefault="00683B33" w:rsidP="00E91243">
            <w:pPr>
              <w:pStyle w:val="Arial9"/>
            </w:pPr>
            <w:r>
              <w:rPr>
                <w:sz w:val="22"/>
                <w:szCs w:val="22"/>
              </w:rPr>
              <w:t>Lohja</w:t>
            </w:r>
            <w:r w:rsidR="00703495">
              <w:rPr>
                <w:sz w:val="22"/>
                <w:szCs w:val="22"/>
              </w:rPr>
              <w:t>lla</w:t>
            </w:r>
            <w:r>
              <w:rPr>
                <w:sz w:val="22"/>
                <w:szCs w:val="22"/>
              </w:rPr>
              <w:t xml:space="preserve"> </w:t>
            </w:r>
            <w:r w:rsidR="00DB23AF">
              <w:rPr>
                <w:sz w:val="22"/>
                <w:szCs w:val="22"/>
              </w:rPr>
              <w:t>1.6.2024</w:t>
            </w:r>
          </w:p>
          <w:p w14:paraId="28B56D05" w14:textId="77777777" w:rsidR="00D552BF" w:rsidRDefault="00D552BF" w:rsidP="00E91243">
            <w:pPr>
              <w:pStyle w:val="Arial9"/>
            </w:pPr>
          </w:p>
        </w:tc>
      </w:tr>
      <w:tr w:rsidR="00D552BF" w14:paraId="08429261" w14:textId="77777777" w:rsidTr="00D552BF">
        <w:tc>
          <w:tcPr>
            <w:tcW w:w="10339" w:type="dxa"/>
          </w:tcPr>
          <w:p w14:paraId="2C932168" w14:textId="77777777" w:rsidR="00D552BF" w:rsidRDefault="00D552BF" w:rsidP="00E91243">
            <w:pPr>
              <w:pStyle w:val="Arial9"/>
            </w:pPr>
            <w:r>
              <w:t>Allekirjoitus</w:t>
            </w:r>
          </w:p>
          <w:p w14:paraId="237559AA" w14:textId="77777777" w:rsidR="00D552BF" w:rsidRDefault="00D552BF" w:rsidP="00E91243">
            <w:pPr>
              <w:pStyle w:val="Arial9"/>
            </w:pPr>
          </w:p>
          <w:p w14:paraId="67FDA227" w14:textId="0DC38B10" w:rsidR="00D552BF" w:rsidRDefault="00087C22" w:rsidP="00E91243">
            <w:pPr>
              <w:pStyle w:val="Arial9"/>
            </w:pPr>
            <w:r>
              <w:t>Samuel</w:t>
            </w:r>
            <w:r w:rsidR="000F1883">
              <w:t xml:space="preserve"> </w:t>
            </w:r>
            <w:r w:rsidR="00683B33">
              <w:t>Keskinen</w:t>
            </w:r>
          </w:p>
        </w:tc>
      </w:tr>
    </w:tbl>
    <w:p w14:paraId="7CF64F67" w14:textId="77777777" w:rsidR="00D552BF" w:rsidRDefault="00D552BF" w:rsidP="00E91243">
      <w:pPr>
        <w:pStyle w:val="Arial9"/>
      </w:pPr>
    </w:p>
    <w:sectPr w:rsidR="00D552BF" w:rsidSect="00F700E8">
      <w:headerReference w:type="even" r:id="rId9"/>
      <w:headerReference w:type="default" r:id="rId10"/>
      <w:footerReference w:type="default" r:id="rId11"/>
      <w:headerReference w:type="first" r:id="rId12"/>
      <w:footerReference w:type="first" r:id="rId13"/>
      <w:type w:val="continuous"/>
      <w:pgSz w:w="11900" w:h="16840" w:code="9"/>
      <w:pgMar w:top="567" w:right="567" w:bottom="1701" w:left="1134" w:header="510" w:footer="586"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9DD71" w14:textId="77777777" w:rsidR="00E23080" w:rsidRDefault="00E23080">
      <w:r>
        <w:separator/>
      </w:r>
    </w:p>
  </w:endnote>
  <w:endnote w:type="continuationSeparator" w:id="0">
    <w:p w14:paraId="77EED798" w14:textId="77777777" w:rsidR="00E23080" w:rsidRDefault="00E2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Light">
    <w:altName w:val="Cambria"/>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CEE7D" w14:textId="77777777" w:rsidR="00BD1966" w:rsidRPr="00BD4240" w:rsidRDefault="00BD1966" w:rsidP="00BD4240">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Pr>
        <w:noProof/>
        <w:sz w:val="20"/>
        <w:szCs w:val="20"/>
      </w:rPr>
      <w:t>6</w:t>
    </w:r>
    <w:r w:rsidRPr="00BD424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206" w:type="dxa"/>
      <w:tblBorders>
        <w:top w:val="single" w:sz="4" w:space="0" w:color="00B0F0"/>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3402"/>
      <w:gridCol w:w="3402"/>
    </w:tblGrid>
    <w:tr w:rsidR="00BD1966" w:rsidRPr="006B3E8C" w14:paraId="41A885A2" w14:textId="77777777" w:rsidTr="006655A5">
      <w:trPr>
        <w:trHeight w:val="706"/>
      </w:trPr>
      <w:tc>
        <w:tcPr>
          <w:tcW w:w="3402" w:type="dxa"/>
        </w:tcPr>
        <w:p w14:paraId="7E6922CD" w14:textId="77777777" w:rsidR="00BD1966" w:rsidRDefault="00000000" w:rsidP="00431895">
          <w:pPr>
            <w:pStyle w:val="Leipis"/>
            <w:jc w:val="left"/>
            <w:rPr>
              <w:rFonts w:cs="Arial"/>
              <w:color w:val="auto"/>
            </w:rPr>
          </w:pPr>
          <w:hyperlink r:id="rId1" w:history="1">
            <w:r w:rsidR="00BD1966">
              <w:rPr>
                <w:rStyle w:val="Hyperlinkki"/>
                <w:rFonts w:cs="Arial"/>
                <w:color w:val="auto"/>
                <w:u w:val="none"/>
              </w:rPr>
              <w:t>kirjaamo@valvira.fi</w:t>
            </w:r>
          </w:hyperlink>
        </w:p>
        <w:p w14:paraId="22691E37" w14:textId="77777777" w:rsidR="00BD1966" w:rsidRDefault="00BD1966" w:rsidP="00431895">
          <w:pPr>
            <w:pStyle w:val="Leipis"/>
            <w:jc w:val="left"/>
            <w:rPr>
              <w:rFonts w:cs="Arial"/>
              <w:color w:val="auto"/>
            </w:rPr>
          </w:pPr>
        </w:p>
        <w:p w14:paraId="35B8F4AE" w14:textId="77777777" w:rsidR="00BD1966" w:rsidRDefault="00BD1966" w:rsidP="00431895">
          <w:pPr>
            <w:pStyle w:val="Leipis"/>
            <w:jc w:val="left"/>
            <w:rPr>
              <w:rFonts w:cs="Arial"/>
              <w:color w:val="auto"/>
            </w:rPr>
          </w:pPr>
          <w:r>
            <w:rPr>
              <w:rFonts w:cs="Arial"/>
              <w:color w:val="auto"/>
            </w:rPr>
            <w:t>PL 210, 00281 Helsinki</w:t>
          </w:r>
        </w:p>
        <w:p w14:paraId="138F82BE" w14:textId="77777777" w:rsidR="00BD1966" w:rsidRDefault="00BD1966" w:rsidP="00431895">
          <w:pPr>
            <w:pStyle w:val="Leipis"/>
            <w:jc w:val="left"/>
            <w:rPr>
              <w:rFonts w:cs="Arial"/>
              <w:color w:val="auto"/>
            </w:rPr>
          </w:pPr>
          <w:r>
            <w:rPr>
              <w:rFonts w:cs="Arial"/>
              <w:color w:val="auto"/>
            </w:rPr>
            <w:t>Mannerheimintie 103b, 00280 Helsinki</w:t>
          </w:r>
        </w:p>
        <w:p w14:paraId="03976A1A" w14:textId="77777777" w:rsidR="00BD1966" w:rsidRPr="00431895" w:rsidRDefault="00BD1966" w:rsidP="00431895">
          <w:pPr>
            <w:pStyle w:val="Leipis"/>
            <w:jc w:val="left"/>
            <w:rPr>
              <w:rFonts w:ascii="Arial" w:hAnsi="Arial" w:cs="Arial"/>
              <w:color w:val="auto"/>
            </w:rPr>
          </w:pPr>
          <w:r>
            <w:rPr>
              <w:rFonts w:cs="Arial"/>
              <w:color w:val="auto"/>
            </w:rPr>
            <w:t>Faksi 0295 209 700</w:t>
          </w:r>
        </w:p>
      </w:tc>
      <w:tc>
        <w:tcPr>
          <w:tcW w:w="3402" w:type="dxa"/>
        </w:tcPr>
        <w:p w14:paraId="62CE07F6" w14:textId="77777777" w:rsidR="00BD1966" w:rsidRDefault="00000000" w:rsidP="00431895">
          <w:pPr>
            <w:pStyle w:val="Leipis"/>
            <w:jc w:val="left"/>
            <w:rPr>
              <w:rFonts w:cs="Arial"/>
              <w:color w:val="auto"/>
            </w:rPr>
          </w:pPr>
          <w:hyperlink r:id="rId2" w:history="1">
            <w:r w:rsidR="00BD1966">
              <w:rPr>
                <w:rStyle w:val="Hyperlinkki"/>
                <w:rFonts w:cs="Arial"/>
                <w:color w:val="auto"/>
                <w:u w:val="none"/>
              </w:rPr>
              <w:t>Puhelin</w:t>
            </w:r>
          </w:hyperlink>
          <w:r w:rsidR="00BD1966">
            <w:rPr>
              <w:rFonts w:cs="Arial"/>
              <w:color w:val="auto"/>
            </w:rPr>
            <w:t xml:space="preserve"> 0295 209 111</w:t>
          </w:r>
        </w:p>
        <w:p w14:paraId="15146221" w14:textId="77777777" w:rsidR="00BD1966" w:rsidRDefault="00BD1966" w:rsidP="00431895">
          <w:pPr>
            <w:pStyle w:val="Leipis"/>
            <w:jc w:val="left"/>
            <w:rPr>
              <w:rFonts w:cs="Arial"/>
              <w:color w:val="auto"/>
            </w:rPr>
          </w:pPr>
        </w:p>
        <w:p w14:paraId="4A0545D5" w14:textId="77777777" w:rsidR="00BD1966" w:rsidRDefault="00BD1966" w:rsidP="00431895">
          <w:pPr>
            <w:pStyle w:val="Leipis"/>
            <w:jc w:val="left"/>
            <w:rPr>
              <w:rFonts w:cs="Arial"/>
              <w:color w:val="auto"/>
            </w:rPr>
          </w:pPr>
        </w:p>
        <w:p w14:paraId="4754DEE9" w14:textId="77777777" w:rsidR="00BD1966" w:rsidRDefault="00BD1966" w:rsidP="00431895">
          <w:pPr>
            <w:pStyle w:val="Leipis"/>
            <w:jc w:val="left"/>
            <w:rPr>
              <w:rFonts w:cs="Arial"/>
              <w:color w:val="auto"/>
            </w:rPr>
          </w:pPr>
          <w:r>
            <w:rPr>
              <w:rFonts w:cs="Arial"/>
              <w:color w:val="auto"/>
            </w:rPr>
            <w:t>Koskenranta 3, 96100 Rovaniemi</w:t>
          </w:r>
        </w:p>
        <w:p w14:paraId="1DF86504" w14:textId="77777777" w:rsidR="00BD1966" w:rsidRPr="006B3E8C" w:rsidRDefault="00BD1966" w:rsidP="00431895">
          <w:pPr>
            <w:pStyle w:val="Leipis"/>
            <w:jc w:val="left"/>
            <w:rPr>
              <w:rFonts w:ascii="Arial" w:hAnsi="Arial" w:cs="Arial"/>
            </w:rPr>
          </w:pPr>
          <w:r>
            <w:rPr>
              <w:rFonts w:cs="Arial"/>
              <w:color w:val="auto"/>
            </w:rPr>
            <w:t>Faksi 0295 209 704</w:t>
          </w:r>
        </w:p>
      </w:tc>
      <w:tc>
        <w:tcPr>
          <w:tcW w:w="3402" w:type="dxa"/>
        </w:tcPr>
        <w:p w14:paraId="5D481228" w14:textId="77777777" w:rsidR="00BD1966" w:rsidRDefault="00BD1966" w:rsidP="00431895">
          <w:pPr>
            <w:pStyle w:val="Leipis"/>
            <w:jc w:val="left"/>
            <w:rPr>
              <w:rFonts w:ascii="Arial" w:hAnsi="Arial" w:cs="Arial"/>
            </w:rPr>
          </w:pPr>
          <w:r>
            <w:rPr>
              <w:rFonts w:ascii="Arial" w:hAnsi="Arial" w:cs="Arial"/>
              <w:color w:val="auto"/>
            </w:rPr>
            <w:t>www.valvira.fi</w:t>
          </w:r>
        </w:p>
        <w:p w14:paraId="30ED8237" w14:textId="77777777" w:rsidR="00BD1966" w:rsidRPr="006B3E8C" w:rsidRDefault="00BD1966" w:rsidP="00431895">
          <w:pPr>
            <w:pStyle w:val="Leipis"/>
            <w:jc w:val="left"/>
            <w:rPr>
              <w:rFonts w:ascii="Arial" w:hAnsi="Arial" w:cs="Arial"/>
            </w:rPr>
          </w:pPr>
        </w:p>
        <w:p w14:paraId="22A95139" w14:textId="77777777" w:rsidR="00BD1966" w:rsidRDefault="00BD1966" w:rsidP="00431895">
          <w:pPr>
            <w:pStyle w:val="Leipis"/>
            <w:jc w:val="left"/>
            <w:rPr>
              <w:rFonts w:ascii="Arial" w:hAnsi="Arial" w:cs="Arial"/>
            </w:rPr>
          </w:pPr>
        </w:p>
        <w:p w14:paraId="549DB7FF" w14:textId="77777777" w:rsidR="00BD1966" w:rsidRPr="006B3E8C" w:rsidRDefault="00BD1966" w:rsidP="00431895">
          <w:pPr>
            <w:pStyle w:val="Leipis"/>
            <w:jc w:val="left"/>
            <w:rPr>
              <w:rFonts w:ascii="Arial" w:hAnsi="Arial" w:cs="Arial"/>
            </w:rPr>
          </w:pPr>
        </w:p>
      </w:tc>
    </w:tr>
  </w:tbl>
  <w:p w14:paraId="791B6314" w14:textId="77777777" w:rsidR="00BD1966" w:rsidRDefault="00BD196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AEE6B" w14:textId="77777777" w:rsidR="00E23080" w:rsidRDefault="00E23080">
      <w:r>
        <w:separator/>
      </w:r>
    </w:p>
  </w:footnote>
  <w:footnote w:type="continuationSeparator" w:id="0">
    <w:p w14:paraId="61A62BC7" w14:textId="77777777" w:rsidR="00E23080" w:rsidRDefault="00E2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8507" w14:textId="77777777" w:rsidR="00BD1966" w:rsidRDefault="00BD1966" w:rsidP="00C0129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246C2135" w14:textId="77777777" w:rsidR="00BD1966" w:rsidRDefault="00BD1966" w:rsidP="004E700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F330" w14:textId="77777777" w:rsidR="00BD1966" w:rsidRDefault="00BD1966" w:rsidP="00CE2464">
    <w:pPr>
      <w:pStyle w:val="Yltunniste"/>
      <w:tabs>
        <w:tab w:val="clear" w:pos="4819"/>
        <w:tab w:val="clear" w:pos="9638"/>
        <w:tab w:val="right" w:pos="121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0535" w14:textId="0157B490" w:rsidR="00BD1966" w:rsidRDefault="00217CDA">
    <w:pPr>
      <w:pStyle w:val="Yltunniste"/>
    </w:pPr>
    <w:proofErr w:type="spellStart"/>
    <w:r>
      <w:t>S</w:t>
    </w:r>
    <w:r w:rsidR="005F104F">
      <w:t>o</w:t>
    </w:r>
    <w:r>
      <w:t>teos</w:t>
    </w:r>
    <w:proofErr w:type="spellEnd"/>
    <w:r>
      <w:t xml:space="preserve"> Oy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21FBA"/>
    <w:multiLevelType w:val="hybridMultilevel"/>
    <w:tmpl w:val="A3BAAE9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8D0394"/>
    <w:multiLevelType w:val="hybrid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6" w15:restartNumberingAfterBreak="0">
    <w:nsid w:val="176C3497"/>
    <w:multiLevelType w:val="hybridMultilevel"/>
    <w:tmpl w:val="8D6841B0"/>
    <w:lvl w:ilvl="0" w:tplc="33DE14D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38716E"/>
    <w:multiLevelType w:val="multilevel"/>
    <w:tmpl w:val="B42A3C06"/>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446927"/>
    <w:multiLevelType w:val="hybrid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A33261C"/>
    <w:multiLevelType w:val="hybridMultilevel"/>
    <w:tmpl w:val="8E223B2A"/>
    <w:lvl w:ilvl="0" w:tplc="9B5EE1EA">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03036DC"/>
    <w:multiLevelType w:val="hybridMultilevel"/>
    <w:tmpl w:val="B4C693EA"/>
    <w:lvl w:ilvl="0" w:tplc="33DE14D0">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541C2B"/>
    <w:multiLevelType w:val="multilevel"/>
    <w:tmpl w:val="D086296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C834C9"/>
    <w:multiLevelType w:val="hybridMultilevel"/>
    <w:tmpl w:val="D51E8150"/>
    <w:lvl w:ilvl="0" w:tplc="2AE4D870">
      <w:start w:val="4"/>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CB02DF"/>
    <w:multiLevelType w:val="multilevel"/>
    <w:tmpl w:val="9926C7A0"/>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F5E53D4"/>
    <w:multiLevelType w:val="hybridMultilevel"/>
    <w:tmpl w:val="60225F1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4F14D9"/>
    <w:multiLevelType w:val="hybridMultilevel"/>
    <w:tmpl w:val="07465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E447033"/>
    <w:multiLevelType w:val="multilevel"/>
    <w:tmpl w:val="040B001D"/>
    <w:numStyleLink w:val="Tyyli1"/>
  </w:abstractNum>
  <w:abstractNum w:abstractNumId="19" w15:restartNumberingAfterBreak="0">
    <w:nsid w:val="70C45145"/>
    <w:multiLevelType w:val="multilevel"/>
    <w:tmpl w:val="D1EE35F6"/>
    <w:lvl w:ilvl="0">
      <w:start w:val="1"/>
      <w:numFmt w:val="decimal"/>
      <w:lvlText w:val="%1"/>
      <w:lvlJc w:val="left"/>
      <w:pPr>
        <w:tabs>
          <w:tab w:val="num" w:pos="39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3C22CEB"/>
    <w:multiLevelType w:val="hybrid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48771119">
    <w:abstractNumId w:val="16"/>
  </w:num>
  <w:num w:numId="2" w16cid:durableId="1227959227">
    <w:abstractNumId w:val="5"/>
  </w:num>
  <w:num w:numId="3" w16cid:durableId="1044329436">
    <w:abstractNumId w:val="7"/>
  </w:num>
  <w:num w:numId="4" w16cid:durableId="99225417">
    <w:abstractNumId w:val="13"/>
  </w:num>
  <w:num w:numId="5" w16cid:durableId="1654291207">
    <w:abstractNumId w:val="0"/>
  </w:num>
  <w:num w:numId="6" w16cid:durableId="1262646460">
    <w:abstractNumId w:val="8"/>
  </w:num>
  <w:num w:numId="7" w16cid:durableId="897589425">
    <w:abstractNumId w:val="18"/>
  </w:num>
  <w:num w:numId="8" w16cid:durableId="1539200503">
    <w:abstractNumId w:val="19"/>
  </w:num>
  <w:num w:numId="9" w16cid:durableId="22174949">
    <w:abstractNumId w:val="15"/>
  </w:num>
  <w:num w:numId="10" w16cid:durableId="606546132">
    <w:abstractNumId w:val="1"/>
  </w:num>
  <w:num w:numId="11" w16cid:durableId="94785369">
    <w:abstractNumId w:val="11"/>
  </w:num>
  <w:num w:numId="12" w16cid:durableId="782185946">
    <w:abstractNumId w:val="4"/>
  </w:num>
  <w:num w:numId="13" w16cid:durableId="340084303">
    <w:abstractNumId w:val="17"/>
  </w:num>
  <w:num w:numId="14" w16cid:durableId="1385642504">
    <w:abstractNumId w:val="14"/>
  </w:num>
  <w:num w:numId="15" w16cid:durableId="528103446">
    <w:abstractNumId w:val="12"/>
  </w:num>
  <w:num w:numId="16" w16cid:durableId="170023213">
    <w:abstractNumId w:val="6"/>
  </w:num>
  <w:num w:numId="17" w16cid:durableId="1493836278">
    <w:abstractNumId w:val="9"/>
  </w:num>
  <w:num w:numId="18" w16cid:durableId="1594319388">
    <w:abstractNumId w:val="3"/>
  </w:num>
  <w:num w:numId="19" w16cid:durableId="332611821">
    <w:abstractNumId w:val="20"/>
  </w:num>
  <w:num w:numId="20" w16cid:durableId="901253691">
    <w:abstractNumId w:val="5"/>
    <w:lvlOverride w:ilvl="0">
      <w:startOverride w:val="9"/>
    </w:lvlOverride>
  </w:num>
  <w:num w:numId="21" w16cid:durableId="1228568865">
    <w:abstractNumId w:val="5"/>
  </w:num>
  <w:num w:numId="22" w16cid:durableId="1689791246">
    <w:abstractNumId w:val="10"/>
  </w:num>
  <w:num w:numId="23" w16cid:durableId="15534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17"/>
    <w:rsid w:val="00027500"/>
    <w:rsid w:val="000304D5"/>
    <w:rsid w:val="00030F07"/>
    <w:rsid w:val="00037ECF"/>
    <w:rsid w:val="00047D3B"/>
    <w:rsid w:val="000510D8"/>
    <w:rsid w:val="00051A5C"/>
    <w:rsid w:val="00051C64"/>
    <w:rsid w:val="00065959"/>
    <w:rsid w:val="00065AFA"/>
    <w:rsid w:val="000701D7"/>
    <w:rsid w:val="00074F8C"/>
    <w:rsid w:val="00077FD7"/>
    <w:rsid w:val="00080C56"/>
    <w:rsid w:val="00082429"/>
    <w:rsid w:val="00084BCF"/>
    <w:rsid w:val="0008572A"/>
    <w:rsid w:val="00086BDE"/>
    <w:rsid w:val="00087C22"/>
    <w:rsid w:val="00094113"/>
    <w:rsid w:val="000970CE"/>
    <w:rsid w:val="000A4F3C"/>
    <w:rsid w:val="000B1427"/>
    <w:rsid w:val="000B59C1"/>
    <w:rsid w:val="000B741C"/>
    <w:rsid w:val="000C6FCE"/>
    <w:rsid w:val="000C73EA"/>
    <w:rsid w:val="000D0CFB"/>
    <w:rsid w:val="000F1883"/>
    <w:rsid w:val="000F1A25"/>
    <w:rsid w:val="000F21B4"/>
    <w:rsid w:val="00103C56"/>
    <w:rsid w:val="00107873"/>
    <w:rsid w:val="001079A4"/>
    <w:rsid w:val="00113024"/>
    <w:rsid w:val="00113A8D"/>
    <w:rsid w:val="00114644"/>
    <w:rsid w:val="00115491"/>
    <w:rsid w:val="001316BC"/>
    <w:rsid w:val="00131D0A"/>
    <w:rsid w:val="00132234"/>
    <w:rsid w:val="00136AC5"/>
    <w:rsid w:val="00143406"/>
    <w:rsid w:val="0015168F"/>
    <w:rsid w:val="00154B03"/>
    <w:rsid w:val="0016145F"/>
    <w:rsid w:val="00162257"/>
    <w:rsid w:val="00170DFA"/>
    <w:rsid w:val="001761CE"/>
    <w:rsid w:val="00183C15"/>
    <w:rsid w:val="00186C36"/>
    <w:rsid w:val="00194D60"/>
    <w:rsid w:val="001A2810"/>
    <w:rsid w:val="001A7BD8"/>
    <w:rsid w:val="001B3739"/>
    <w:rsid w:val="001B6D0B"/>
    <w:rsid w:val="001C1B55"/>
    <w:rsid w:val="001C1ED8"/>
    <w:rsid w:val="001C2C37"/>
    <w:rsid w:val="001C5BAA"/>
    <w:rsid w:val="001C69B2"/>
    <w:rsid w:val="001E16EA"/>
    <w:rsid w:val="001E5689"/>
    <w:rsid w:val="001E7D11"/>
    <w:rsid w:val="001F48AA"/>
    <w:rsid w:val="001F57EF"/>
    <w:rsid w:val="001F68D7"/>
    <w:rsid w:val="00200708"/>
    <w:rsid w:val="0020239B"/>
    <w:rsid w:val="0020357C"/>
    <w:rsid w:val="0020644B"/>
    <w:rsid w:val="00206D29"/>
    <w:rsid w:val="00213EAD"/>
    <w:rsid w:val="00217CDA"/>
    <w:rsid w:val="00217E3E"/>
    <w:rsid w:val="00221EFE"/>
    <w:rsid w:val="00232671"/>
    <w:rsid w:val="00232C00"/>
    <w:rsid w:val="0023563C"/>
    <w:rsid w:val="0025393F"/>
    <w:rsid w:val="00253EF3"/>
    <w:rsid w:val="00257E02"/>
    <w:rsid w:val="00261C59"/>
    <w:rsid w:val="00263A49"/>
    <w:rsid w:val="00263F05"/>
    <w:rsid w:val="00264F3C"/>
    <w:rsid w:val="002657CC"/>
    <w:rsid w:val="002706EC"/>
    <w:rsid w:val="00280E9B"/>
    <w:rsid w:val="00286EF6"/>
    <w:rsid w:val="002916CB"/>
    <w:rsid w:val="002A04B1"/>
    <w:rsid w:val="002C13E3"/>
    <w:rsid w:val="002C2929"/>
    <w:rsid w:val="002C4683"/>
    <w:rsid w:val="002D222C"/>
    <w:rsid w:val="002D6DF6"/>
    <w:rsid w:val="002F42C1"/>
    <w:rsid w:val="002F551F"/>
    <w:rsid w:val="00303118"/>
    <w:rsid w:val="0030460A"/>
    <w:rsid w:val="00305B82"/>
    <w:rsid w:val="00322322"/>
    <w:rsid w:val="003265B0"/>
    <w:rsid w:val="00327684"/>
    <w:rsid w:val="003312DF"/>
    <w:rsid w:val="003534CD"/>
    <w:rsid w:val="003555F6"/>
    <w:rsid w:val="003643F1"/>
    <w:rsid w:val="00382825"/>
    <w:rsid w:val="00384FB3"/>
    <w:rsid w:val="00387053"/>
    <w:rsid w:val="003922B7"/>
    <w:rsid w:val="003976B1"/>
    <w:rsid w:val="003A15CD"/>
    <w:rsid w:val="003A721D"/>
    <w:rsid w:val="003B221D"/>
    <w:rsid w:val="003B756D"/>
    <w:rsid w:val="003B7F55"/>
    <w:rsid w:val="003C7F44"/>
    <w:rsid w:val="003D7EE7"/>
    <w:rsid w:val="003E4191"/>
    <w:rsid w:val="00400023"/>
    <w:rsid w:val="00403693"/>
    <w:rsid w:val="00405215"/>
    <w:rsid w:val="00413665"/>
    <w:rsid w:val="00415244"/>
    <w:rsid w:val="00416E1B"/>
    <w:rsid w:val="00417019"/>
    <w:rsid w:val="00431895"/>
    <w:rsid w:val="00434402"/>
    <w:rsid w:val="004367D6"/>
    <w:rsid w:val="004415B8"/>
    <w:rsid w:val="004417B8"/>
    <w:rsid w:val="00443F9B"/>
    <w:rsid w:val="004470A4"/>
    <w:rsid w:val="00456A8B"/>
    <w:rsid w:val="00462598"/>
    <w:rsid w:val="00462E93"/>
    <w:rsid w:val="00464BD1"/>
    <w:rsid w:val="00466DCB"/>
    <w:rsid w:val="00470A08"/>
    <w:rsid w:val="0047116E"/>
    <w:rsid w:val="00476768"/>
    <w:rsid w:val="00477345"/>
    <w:rsid w:val="00477EC8"/>
    <w:rsid w:val="004833C2"/>
    <w:rsid w:val="004901DE"/>
    <w:rsid w:val="004948E7"/>
    <w:rsid w:val="004954B5"/>
    <w:rsid w:val="004A2530"/>
    <w:rsid w:val="004A73E7"/>
    <w:rsid w:val="004B4DC5"/>
    <w:rsid w:val="004C5FAB"/>
    <w:rsid w:val="004D3D8F"/>
    <w:rsid w:val="004D42D1"/>
    <w:rsid w:val="004D4C14"/>
    <w:rsid w:val="004E054E"/>
    <w:rsid w:val="004E2B70"/>
    <w:rsid w:val="004E700B"/>
    <w:rsid w:val="004F1B37"/>
    <w:rsid w:val="00503711"/>
    <w:rsid w:val="005050ED"/>
    <w:rsid w:val="00507E3E"/>
    <w:rsid w:val="00514544"/>
    <w:rsid w:val="0051558C"/>
    <w:rsid w:val="005155D0"/>
    <w:rsid w:val="005226A9"/>
    <w:rsid w:val="005241EF"/>
    <w:rsid w:val="005365D1"/>
    <w:rsid w:val="00541017"/>
    <w:rsid w:val="00541225"/>
    <w:rsid w:val="00567A3F"/>
    <w:rsid w:val="0057396D"/>
    <w:rsid w:val="00576458"/>
    <w:rsid w:val="00580817"/>
    <w:rsid w:val="00580DFF"/>
    <w:rsid w:val="00581117"/>
    <w:rsid w:val="005846F5"/>
    <w:rsid w:val="005A08E3"/>
    <w:rsid w:val="005A575E"/>
    <w:rsid w:val="005A72FC"/>
    <w:rsid w:val="005B1FEA"/>
    <w:rsid w:val="005B3DAE"/>
    <w:rsid w:val="005B5AC0"/>
    <w:rsid w:val="005D2FF9"/>
    <w:rsid w:val="005D6192"/>
    <w:rsid w:val="005E1B33"/>
    <w:rsid w:val="005E28FC"/>
    <w:rsid w:val="005F104F"/>
    <w:rsid w:val="00610D88"/>
    <w:rsid w:val="00616243"/>
    <w:rsid w:val="00620948"/>
    <w:rsid w:val="00624B10"/>
    <w:rsid w:val="00625745"/>
    <w:rsid w:val="00625A14"/>
    <w:rsid w:val="00627485"/>
    <w:rsid w:val="00632CAD"/>
    <w:rsid w:val="006333AF"/>
    <w:rsid w:val="0063767E"/>
    <w:rsid w:val="006429A5"/>
    <w:rsid w:val="0064758B"/>
    <w:rsid w:val="006521D7"/>
    <w:rsid w:val="006655A5"/>
    <w:rsid w:val="0067718C"/>
    <w:rsid w:val="00677707"/>
    <w:rsid w:val="006813D1"/>
    <w:rsid w:val="00683B33"/>
    <w:rsid w:val="00685F6E"/>
    <w:rsid w:val="00687E11"/>
    <w:rsid w:val="0069687C"/>
    <w:rsid w:val="00697152"/>
    <w:rsid w:val="006A5C8A"/>
    <w:rsid w:val="006B10BE"/>
    <w:rsid w:val="006B3E8C"/>
    <w:rsid w:val="006B3FB5"/>
    <w:rsid w:val="006B4296"/>
    <w:rsid w:val="006C1B14"/>
    <w:rsid w:val="006C1C5E"/>
    <w:rsid w:val="006C6572"/>
    <w:rsid w:val="006D4225"/>
    <w:rsid w:val="006E23B5"/>
    <w:rsid w:val="006E42BE"/>
    <w:rsid w:val="006E55AE"/>
    <w:rsid w:val="006F4FD0"/>
    <w:rsid w:val="00701C57"/>
    <w:rsid w:val="007021E4"/>
    <w:rsid w:val="007024F4"/>
    <w:rsid w:val="00703495"/>
    <w:rsid w:val="00705C17"/>
    <w:rsid w:val="00710D62"/>
    <w:rsid w:val="00711209"/>
    <w:rsid w:val="00711290"/>
    <w:rsid w:val="0071350C"/>
    <w:rsid w:val="007221EB"/>
    <w:rsid w:val="00723487"/>
    <w:rsid w:val="00723DFB"/>
    <w:rsid w:val="00726AF6"/>
    <w:rsid w:val="00732354"/>
    <w:rsid w:val="00734C50"/>
    <w:rsid w:val="00740D1B"/>
    <w:rsid w:val="00741D5C"/>
    <w:rsid w:val="00747487"/>
    <w:rsid w:val="00750C6B"/>
    <w:rsid w:val="00762174"/>
    <w:rsid w:val="00765325"/>
    <w:rsid w:val="00765A29"/>
    <w:rsid w:val="00767113"/>
    <w:rsid w:val="007707C8"/>
    <w:rsid w:val="00776397"/>
    <w:rsid w:val="00782AAA"/>
    <w:rsid w:val="00784ACE"/>
    <w:rsid w:val="00785ED9"/>
    <w:rsid w:val="0078719D"/>
    <w:rsid w:val="007874FC"/>
    <w:rsid w:val="00787642"/>
    <w:rsid w:val="00794C83"/>
    <w:rsid w:val="0079641E"/>
    <w:rsid w:val="007A29CE"/>
    <w:rsid w:val="007A39A8"/>
    <w:rsid w:val="007B5AA3"/>
    <w:rsid w:val="007C1C3E"/>
    <w:rsid w:val="007D42F0"/>
    <w:rsid w:val="007D6248"/>
    <w:rsid w:val="007E160F"/>
    <w:rsid w:val="007E2CF1"/>
    <w:rsid w:val="007E305D"/>
    <w:rsid w:val="007F2B59"/>
    <w:rsid w:val="007F2EE4"/>
    <w:rsid w:val="00804A70"/>
    <w:rsid w:val="008050A8"/>
    <w:rsid w:val="008101B7"/>
    <w:rsid w:val="008101C0"/>
    <w:rsid w:val="00815E82"/>
    <w:rsid w:val="00826301"/>
    <w:rsid w:val="00826A60"/>
    <w:rsid w:val="00852A1A"/>
    <w:rsid w:val="008545A6"/>
    <w:rsid w:val="008637A8"/>
    <w:rsid w:val="00875078"/>
    <w:rsid w:val="00875AB7"/>
    <w:rsid w:val="00884C5E"/>
    <w:rsid w:val="00886071"/>
    <w:rsid w:val="00886FD3"/>
    <w:rsid w:val="008901DB"/>
    <w:rsid w:val="00891BC7"/>
    <w:rsid w:val="00893604"/>
    <w:rsid w:val="0089625C"/>
    <w:rsid w:val="008A6563"/>
    <w:rsid w:val="008A73E8"/>
    <w:rsid w:val="008B31A2"/>
    <w:rsid w:val="008B66F9"/>
    <w:rsid w:val="008B76F7"/>
    <w:rsid w:val="008C15EB"/>
    <w:rsid w:val="008C22EC"/>
    <w:rsid w:val="008C4D02"/>
    <w:rsid w:val="008C506C"/>
    <w:rsid w:val="008C6571"/>
    <w:rsid w:val="008C77E9"/>
    <w:rsid w:val="008D107D"/>
    <w:rsid w:val="008D41F3"/>
    <w:rsid w:val="008D67C5"/>
    <w:rsid w:val="008D6954"/>
    <w:rsid w:val="008E2DCC"/>
    <w:rsid w:val="008E46AB"/>
    <w:rsid w:val="0091001E"/>
    <w:rsid w:val="009150A4"/>
    <w:rsid w:val="009179B0"/>
    <w:rsid w:val="0092057C"/>
    <w:rsid w:val="00922A8D"/>
    <w:rsid w:val="00931D12"/>
    <w:rsid w:val="00932B9B"/>
    <w:rsid w:val="00941612"/>
    <w:rsid w:val="00950AFA"/>
    <w:rsid w:val="009538F7"/>
    <w:rsid w:val="00962CCD"/>
    <w:rsid w:val="0096747C"/>
    <w:rsid w:val="00971E63"/>
    <w:rsid w:val="00974AAE"/>
    <w:rsid w:val="00974B65"/>
    <w:rsid w:val="00980D2F"/>
    <w:rsid w:val="00981673"/>
    <w:rsid w:val="00983F5E"/>
    <w:rsid w:val="00990175"/>
    <w:rsid w:val="009A3B49"/>
    <w:rsid w:val="009B0001"/>
    <w:rsid w:val="009B2463"/>
    <w:rsid w:val="009C13B0"/>
    <w:rsid w:val="009C199D"/>
    <w:rsid w:val="009C1F66"/>
    <w:rsid w:val="009C33A3"/>
    <w:rsid w:val="009D340D"/>
    <w:rsid w:val="009D4BB3"/>
    <w:rsid w:val="009E03D9"/>
    <w:rsid w:val="009E24B2"/>
    <w:rsid w:val="009E2526"/>
    <w:rsid w:val="009E6DC6"/>
    <w:rsid w:val="009F1A87"/>
    <w:rsid w:val="009F41BC"/>
    <w:rsid w:val="009F5EC7"/>
    <w:rsid w:val="00A04E9F"/>
    <w:rsid w:val="00A07B6D"/>
    <w:rsid w:val="00A12345"/>
    <w:rsid w:val="00A21AC1"/>
    <w:rsid w:val="00A32AE9"/>
    <w:rsid w:val="00A37730"/>
    <w:rsid w:val="00A54B48"/>
    <w:rsid w:val="00A7168E"/>
    <w:rsid w:val="00A802A0"/>
    <w:rsid w:val="00A81460"/>
    <w:rsid w:val="00A81C70"/>
    <w:rsid w:val="00A91C93"/>
    <w:rsid w:val="00A9210C"/>
    <w:rsid w:val="00A96C30"/>
    <w:rsid w:val="00AB1584"/>
    <w:rsid w:val="00AB773B"/>
    <w:rsid w:val="00AC36F2"/>
    <w:rsid w:val="00AD3A93"/>
    <w:rsid w:val="00AD5A4A"/>
    <w:rsid w:val="00AE105B"/>
    <w:rsid w:val="00AE37D5"/>
    <w:rsid w:val="00AE6033"/>
    <w:rsid w:val="00AF13CE"/>
    <w:rsid w:val="00B06E0D"/>
    <w:rsid w:val="00B1040A"/>
    <w:rsid w:val="00B26ED5"/>
    <w:rsid w:val="00B41931"/>
    <w:rsid w:val="00B42075"/>
    <w:rsid w:val="00B43E50"/>
    <w:rsid w:val="00B47B3A"/>
    <w:rsid w:val="00B47CC5"/>
    <w:rsid w:val="00B52860"/>
    <w:rsid w:val="00B658BF"/>
    <w:rsid w:val="00B72202"/>
    <w:rsid w:val="00B74ACC"/>
    <w:rsid w:val="00B7526A"/>
    <w:rsid w:val="00B76B58"/>
    <w:rsid w:val="00B773D3"/>
    <w:rsid w:val="00B818AD"/>
    <w:rsid w:val="00B847E7"/>
    <w:rsid w:val="00B85BED"/>
    <w:rsid w:val="00B92F55"/>
    <w:rsid w:val="00BA39AE"/>
    <w:rsid w:val="00BB2125"/>
    <w:rsid w:val="00BB59BD"/>
    <w:rsid w:val="00BB642C"/>
    <w:rsid w:val="00BB74F1"/>
    <w:rsid w:val="00BC0AEC"/>
    <w:rsid w:val="00BC1D09"/>
    <w:rsid w:val="00BC2579"/>
    <w:rsid w:val="00BC4745"/>
    <w:rsid w:val="00BC4D7E"/>
    <w:rsid w:val="00BC7102"/>
    <w:rsid w:val="00BD1966"/>
    <w:rsid w:val="00BD4240"/>
    <w:rsid w:val="00BD443D"/>
    <w:rsid w:val="00BD69F6"/>
    <w:rsid w:val="00BD792F"/>
    <w:rsid w:val="00BE1AF4"/>
    <w:rsid w:val="00BE48F6"/>
    <w:rsid w:val="00BE57B3"/>
    <w:rsid w:val="00BF120B"/>
    <w:rsid w:val="00BF50E7"/>
    <w:rsid w:val="00BF5EB1"/>
    <w:rsid w:val="00BF717A"/>
    <w:rsid w:val="00C01297"/>
    <w:rsid w:val="00C023FE"/>
    <w:rsid w:val="00C02BE0"/>
    <w:rsid w:val="00C02E0D"/>
    <w:rsid w:val="00C2195A"/>
    <w:rsid w:val="00C24002"/>
    <w:rsid w:val="00C33936"/>
    <w:rsid w:val="00C4560E"/>
    <w:rsid w:val="00C529D1"/>
    <w:rsid w:val="00C57A9E"/>
    <w:rsid w:val="00C60A1B"/>
    <w:rsid w:val="00C7016E"/>
    <w:rsid w:val="00C73929"/>
    <w:rsid w:val="00C75A79"/>
    <w:rsid w:val="00C772C6"/>
    <w:rsid w:val="00C80FE9"/>
    <w:rsid w:val="00CB292D"/>
    <w:rsid w:val="00CB4064"/>
    <w:rsid w:val="00CB649A"/>
    <w:rsid w:val="00CC2C9C"/>
    <w:rsid w:val="00CC3004"/>
    <w:rsid w:val="00CD22B2"/>
    <w:rsid w:val="00CD4AC8"/>
    <w:rsid w:val="00CD7FC3"/>
    <w:rsid w:val="00CE2464"/>
    <w:rsid w:val="00CE5A62"/>
    <w:rsid w:val="00CF0958"/>
    <w:rsid w:val="00CF25A2"/>
    <w:rsid w:val="00CF3723"/>
    <w:rsid w:val="00CF4121"/>
    <w:rsid w:val="00D02C8A"/>
    <w:rsid w:val="00D046AF"/>
    <w:rsid w:val="00D109EA"/>
    <w:rsid w:val="00D10C7B"/>
    <w:rsid w:val="00D162AC"/>
    <w:rsid w:val="00D17ED1"/>
    <w:rsid w:val="00D30B66"/>
    <w:rsid w:val="00D320E5"/>
    <w:rsid w:val="00D348A6"/>
    <w:rsid w:val="00D5432F"/>
    <w:rsid w:val="00D5523B"/>
    <w:rsid w:val="00D552BF"/>
    <w:rsid w:val="00D71ED0"/>
    <w:rsid w:val="00D73B54"/>
    <w:rsid w:val="00D77F19"/>
    <w:rsid w:val="00D8317A"/>
    <w:rsid w:val="00D8398B"/>
    <w:rsid w:val="00D84556"/>
    <w:rsid w:val="00D84665"/>
    <w:rsid w:val="00D87290"/>
    <w:rsid w:val="00D9126E"/>
    <w:rsid w:val="00D93414"/>
    <w:rsid w:val="00DA088F"/>
    <w:rsid w:val="00DA3BF3"/>
    <w:rsid w:val="00DA4DD5"/>
    <w:rsid w:val="00DB20CB"/>
    <w:rsid w:val="00DB23AF"/>
    <w:rsid w:val="00DC00B8"/>
    <w:rsid w:val="00DD0F48"/>
    <w:rsid w:val="00DD46B8"/>
    <w:rsid w:val="00DD531D"/>
    <w:rsid w:val="00DE61A8"/>
    <w:rsid w:val="00DE6F7B"/>
    <w:rsid w:val="00DF0C34"/>
    <w:rsid w:val="00DF2CA7"/>
    <w:rsid w:val="00DF2F7B"/>
    <w:rsid w:val="00DF4175"/>
    <w:rsid w:val="00DF438E"/>
    <w:rsid w:val="00DF725C"/>
    <w:rsid w:val="00E01B13"/>
    <w:rsid w:val="00E033AF"/>
    <w:rsid w:val="00E23080"/>
    <w:rsid w:val="00E246D5"/>
    <w:rsid w:val="00E24C7F"/>
    <w:rsid w:val="00E3432E"/>
    <w:rsid w:val="00E34AA0"/>
    <w:rsid w:val="00E41C8D"/>
    <w:rsid w:val="00E46E34"/>
    <w:rsid w:val="00E51E06"/>
    <w:rsid w:val="00E5237B"/>
    <w:rsid w:val="00E527F2"/>
    <w:rsid w:val="00E53857"/>
    <w:rsid w:val="00E54154"/>
    <w:rsid w:val="00E54200"/>
    <w:rsid w:val="00E623F9"/>
    <w:rsid w:val="00E63A1D"/>
    <w:rsid w:val="00E640D0"/>
    <w:rsid w:val="00E6545B"/>
    <w:rsid w:val="00E72D15"/>
    <w:rsid w:val="00E84462"/>
    <w:rsid w:val="00E84BB3"/>
    <w:rsid w:val="00E9011A"/>
    <w:rsid w:val="00E91243"/>
    <w:rsid w:val="00E9241F"/>
    <w:rsid w:val="00E95754"/>
    <w:rsid w:val="00EA4BF6"/>
    <w:rsid w:val="00EB5326"/>
    <w:rsid w:val="00EB623B"/>
    <w:rsid w:val="00EB7394"/>
    <w:rsid w:val="00ED0444"/>
    <w:rsid w:val="00ED0972"/>
    <w:rsid w:val="00ED38A2"/>
    <w:rsid w:val="00EE08A1"/>
    <w:rsid w:val="00EE368C"/>
    <w:rsid w:val="00EE45BC"/>
    <w:rsid w:val="00EF16F4"/>
    <w:rsid w:val="00EF2787"/>
    <w:rsid w:val="00EF2F08"/>
    <w:rsid w:val="00EF78D7"/>
    <w:rsid w:val="00F046E2"/>
    <w:rsid w:val="00F052D2"/>
    <w:rsid w:val="00F1144C"/>
    <w:rsid w:val="00F168B0"/>
    <w:rsid w:val="00F17A67"/>
    <w:rsid w:val="00F222A4"/>
    <w:rsid w:val="00F23DF1"/>
    <w:rsid w:val="00F25BF9"/>
    <w:rsid w:val="00F262F4"/>
    <w:rsid w:val="00F279F4"/>
    <w:rsid w:val="00F30418"/>
    <w:rsid w:val="00F323EB"/>
    <w:rsid w:val="00F412CD"/>
    <w:rsid w:val="00F463E6"/>
    <w:rsid w:val="00F470B6"/>
    <w:rsid w:val="00F56436"/>
    <w:rsid w:val="00F64112"/>
    <w:rsid w:val="00F668EE"/>
    <w:rsid w:val="00F700E8"/>
    <w:rsid w:val="00F97199"/>
    <w:rsid w:val="00FA6A17"/>
    <w:rsid w:val="00FC0ADD"/>
    <w:rsid w:val="00FC1AE3"/>
    <w:rsid w:val="00FC36F6"/>
    <w:rsid w:val="00FC3D6F"/>
    <w:rsid w:val="00FC4747"/>
    <w:rsid w:val="00FC4CF6"/>
    <w:rsid w:val="00FD234B"/>
    <w:rsid w:val="00FD2CB2"/>
    <w:rsid w:val="00FD4ACF"/>
    <w:rsid w:val="00FD4F26"/>
    <w:rsid w:val="00FE2E72"/>
    <w:rsid w:val="00FE30ED"/>
    <w:rsid w:val="00FF225B"/>
    <w:rsid w:val="00FF26E6"/>
    <w:rsid w:val="00FF4E97"/>
    <w:rsid w:val="00FF5E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DCB44B"/>
  <w15:docId w15:val="{991B3B51-59B6-2F46-918F-61B4B22E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150A4"/>
    <w:rPr>
      <w:rFonts w:ascii="Arial" w:hAnsi="Arial"/>
      <w:sz w:val="22"/>
      <w:szCs w:val="24"/>
      <w:lang w:eastAsia="en-US"/>
    </w:rPr>
  </w:style>
  <w:style w:type="paragraph" w:styleId="Otsikko1">
    <w:name w:val="heading 1"/>
    <w:basedOn w:val="Normaali"/>
    <w:next w:val="Normaali"/>
    <w:autoRedefine/>
    <w:qFormat/>
    <w:rsid w:val="00466DCB"/>
    <w:pPr>
      <w:keepNext/>
      <w:shd w:val="clear" w:color="auto" w:fill="FFFFFF"/>
      <w:spacing w:after="150"/>
      <w:outlineLvl w:val="0"/>
    </w:pPr>
    <w:rPr>
      <w:rFonts w:ascii="Times New Roman" w:hAnsi="Times New Roman"/>
      <w:bCs/>
      <w:color w:val="231F20"/>
      <w:sz w:val="24"/>
      <w:lang w:eastAsia="fi-FI"/>
    </w:rPr>
  </w:style>
  <w:style w:type="paragraph" w:styleId="Otsikko2">
    <w:name w:val="heading 2"/>
    <w:basedOn w:val="Normaali"/>
    <w:next w:val="Normaali"/>
    <w:qFormat/>
    <w:rsid w:val="00B658BF"/>
    <w:pPr>
      <w:keepNext/>
      <w:numPr>
        <w:numId w:val="19"/>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customStyle="1" w:styleId="Indent46">
    <w:name w:val="Indent 4.6"/>
    <w:basedOn w:val="Normaali"/>
    <w:rsid w:val="004E700B"/>
    <w:pPr>
      <w:spacing w:before="60" w:after="120"/>
      <w:ind w:left="2608"/>
    </w:pPr>
    <w:rPr>
      <w:szCs w:val="20"/>
    </w:rPr>
  </w:style>
  <w:style w:type="numbering" w:customStyle="1" w:styleId="Tyyli1">
    <w:name w:val="Tyyli1"/>
    <w:basedOn w:val="Eiluetteloa"/>
    <w:rsid w:val="00B43E50"/>
    <w:pPr>
      <w:numPr>
        <w:numId w:val="6"/>
      </w:numPr>
    </w:pPr>
  </w:style>
  <w:style w:type="paragraph" w:customStyle="1" w:styleId="Arial9">
    <w:name w:val="Arial 9"/>
    <w:basedOn w:val="Normaali"/>
    <w:rsid w:val="00263A49"/>
    <w:rPr>
      <w:rFonts w:cs="Arial"/>
      <w:sz w:val="18"/>
      <w:szCs w:val="20"/>
      <w:lang w:eastAsia="fi-FI"/>
    </w:rPr>
  </w:style>
  <w:style w:type="paragraph" w:customStyle="1" w:styleId="Lomakekentta">
    <w:name w:val="Lomakekentta"/>
    <w:basedOn w:val="Normaali"/>
    <w:autoRedefine/>
    <w:rsid w:val="00D8317A"/>
    <w:pPr>
      <w:framePr w:hSpace="141" w:wrap="around" w:vAnchor="text" w:hAnchor="margin" w:y="122"/>
      <w:ind w:left="360"/>
    </w:pPr>
    <w:rPr>
      <w:rFonts w:eastAsiaTheme="minorHAnsi" w:cs="Arial"/>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customStyle="1" w:styleId="KommentintekstiChar">
    <w:name w:val="Kommentin teksti Char"/>
    <w:basedOn w:val="Kappaleenoletusfontti"/>
    <w:link w:val="Kommentinteksti"/>
    <w:uiPriority w:val="99"/>
    <w:rsid w:val="00D8317A"/>
    <w:rPr>
      <w:rFonts w:ascii="Arial" w:hAnsi="Arial"/>
    </w:rPr>
  </w:style>
  <w:style w:type="paragraph" w:customStyle="1" w:styleId="Arial10LihavoituCAPSLOCK">
    <w:name w:val="Arial 10 Lihavoitu CAPSLOCK"/>
    <w:basedOn w:val="Arial9"/>
    <w:rsid w:val="00065959"/>
    <w:rPr>
      <w:b/>
      <w:caps/>
      <w:sz w:val="20"/>
    </w:rPr>
  </w:style>
  <w:style w:type="paragraph" w:customStyle="1" w:styleId="Arial10Lihavoitu">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paragraph" w:customStyle="1" w:styleId="py">
    <w:name w:val="py"/>
    <w:basedOn w:val="Normaali"/>
    <w:rsid w:val="008D67C5"/>
    <w:pPr>
      <w:spacing w:before="100" w:beforeAutospacing="1" w:after="100" w:afterAutospacing="1"/>
    </w:pPr>
    <w:rPr>
      <w:rFonts w:ascii="Times New Roman" w:hAnsi="Times New Roman"/>
      <w:sz w:val="24"/>
      <w:lang w:eastAsia="fi-FI"/>
    </w:rPr>
  </w:style>
  <w:style w:type="character" w:styleId="Ratkaisematonmaininta">
    <w:name w:val="Unresolved Mention"/>
    <w:basedOn w:val="Kappaleenoletusfontti"/>
    <w:uiPriority w:val="99"/>
    <w:semiHidden/>
    <w:unhideWhenUsed/>
    <w:rsid w:val="00F25BF9"/>
    <w:rPr>
      <w:color w:val="605E5C"/>
      <w:shd w:val="clear" w:color="auto" w:fill="E1DFDD"/>
    </w:rPr>
  </w:style>
  <w:style w:type="paragraph" w:styleId="NormaaliWWW">
    <w:name w:val="Normal (Web)"/>
    <w:basedOn w:val="Normaali"/>
    <w:uiPriority w:val="99"/>
    <w:unhideWhenUsed/>
    <w:rsid w:val="000C73EA"/>
    <w:pPr>
      <w:spacing w:before="100" w:beforeAutospacing="1" w:after="100" w:afterAutospacing="1"/>
    </w:pPr>
    <w:rPr>
      <w:rFonts w:ascii="Times New Roman" w:hAnsi="Times New Roman"/>
      <w:sz w:val="24"/>
      <w:lang w:eastAsia="fi-FI"/>
    </w:rPr>
  </w:style>
  <w:style w:type="character" w:styleId="Voimakas">
    <w:name w:val="Strong"/>
    <w:basedOn w:val="Kappaleenoletusfontti"/>
    <w:uiPriority w:val="22"/>
    <w:qFormat/>
    <w:rsid w:val="00E46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03688">
      <w:bodyDiv w:val="1"/>
      <w:marLeft w:val="0"/>
      <w:marRight w:val="0"/>
      <w:marTop w:val="0"/>
      <w:marBottom w:val="0"/>
      <w:divBdr>
        <w:top w:val="none" w:sz="0" w:space="0" w:color="auto"/>
        <w:left w:val="none" w:sz="0" w:space="0" w:color="auto"/>
        <w:bottom w:val="none" w:sz="0" w:space="0" w:color="auto"/>
        <w:right w:val="none" w:sz="0" w:space="0" w:color="auto"/>
      </w:divBdr>
    </w:div>
    <w:div w:id="1584333730">
      <w:bodyDiv w:val="1"/>
      <w:marLeft w:val="0"/>
      <w:marRight w:val="0"/>
      <w:marTop w:val="0"/>
      <w:marBottom w:val="0"/>
      <w:divBdr>
        <w:top w:val="none" w:sz="0" w:space="0" w:color="auto"/>
        <w:left w:val="none" w:sz="0" w:space="0" w:color="auto"/>
        <w:bottom w:val="none" w:sz="0" w:space="0" w:color="auto"/>
        <w:right w:val="none" w:sz="0" w:space="0" w:color="auto"/>
      </w:divBdr>
      <w:divsChild>
        <w:div w:id="1259875520">
          <w:marLeft w:val="0"/>
          <w:marRight w:val="0"/>
          <w:marTop w:val="0"/>
          <w:marBottom w:val="0"/>
          <w:divBdr>
            <w:top w:val="none" w:sz="0" w:space="0" w:color="auto"/>
            <w:left w:val="none" w:sz="0" w:space="0" w:color="auto"/>
            <w:bottom w:val="none" w:sz="0" w:space="0" w:color="auto"/>
            <w:right w:val="none" w:sz="0" w:space="0" w:color="auto"/>
          </w:divBdr>
          <w:divsChild>
            <w:div w:id="2026011592">
              <w:marLeft w:val="0"/>
              <w:marRight w:val="0"/>
              <w:marTop w:val="0"/>
              <w:marBottom w:val="0"/>
              <w:divBdr>
                <w:top w:val="none" w:sz="0" w:space="0" w:color="auto"/>
                <w:left w:val="none" w:sz="0" w:space="0" w:color="auto"/>
                <w:bottom w:val="none" w:sz="0" w:space="0" w:color="auto"/>
                <w:right w:val="none" w:sz="0" w:space="0" w:color="auto"/>
              </w:divBdr>
              <w:divsChild>
                <w:div w:id="10668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7512">
      <w:bodyDiv w:val="1"/>
      <w:marLeft w:val="0"/>
      <w:marRight w:val="0"/>
      <w:marTop w:val="0"/>
      <w:marBottom w:val="0"/>
      <w:divBdr>
        <w:top w:val="none" w:sz="0" w:space="0" w:color="auto"/>
        <w:left w:val="none" w:sz="0" w:space="0" w:color="auto"/>
        <w:bottom w:val="none" w:sz="0" w:space="0" w:color="auto"/>
        <w:right w:val="none" w:sz="0" w:space="0" w:color="auto"/>
      </w:divBdr>
    </w:div>
    <w:div w:id="19035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kv.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106B-F6C3-2A4E-87D6-55CFDA2D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4195</Words>
  <Characters>33986</Characters>
  <Application>Microsoft Office Word</Application>
  <DocSecurity>0</DocSecurity>
  <Lines>283</Lines>
  <Paragraphs>76</Paragraphs>
  <ScaleCrop>false</ScaleCrop>
  <HeadingPairs>
    <vt:vector size="2" baseType="variant">
      <vt:variant>
        <vt:lpstr>Otsikko</vt:lpstr>
      </vt:variant>
      <vt:variant>
        <vt:i4>1</vt:i4>
      </vt:variant>
    </vt:vector>
  </HeadingPairs>
  <TitlesOfParts>
    <vt:vector size="1" baseType="lpstr">
      <vt:lpstr>[Kirjoita kokouksen nimi]</vt:lpstr>
    </vt:vector>
  </TitlesOfParts>
  <Company>Aino Myllyluoma tmi</Company>
  <LinksUpToDate>false</LinksUpToDate>
  <CharactersWithSpaces>38105</CharactersWithSpaces>
  <SharedDoc>false</SharedDoc>
  <HLinks>
    <vt:vector size="12" baseType="variant">
      <vt:variant>
        <vt:i4>1376307</vt:i4>
      </vt:variant>
      <vt:variant>
        <vt:i4>30</vt:i4>
      </vt:variant>
      <vt:variant>
        <vt:i4>0</vt:i4>
      </vt:variant>
      <vt:variant>
        <vt:i4>5</vt:i4>
      </vt:variant>
      <vt:variant>
        <vt:lpwstr>mailto:kirjaamo@valvira.fi</vt:lpwstr>
      </vt:variant>
      <vt:variant>
        <vt:lpwstr/>
      </vt:variant>
      <vt:variant>
        <vt:i4>7340146</vt:i4>
      </vt:variant>
      <vt:variant>
        <vt:i4>27</vt:i4>
      </vt:variant>
      <vt:variant>
        <vt:i4>0</vt:i4>
      </vt:variant>
      <vt:variant>
        <vt:i4>5</vt:i4>
      </vt:variant>
      <vt:variant>
        <vt:lpwstr>http://www.valvira.fi/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[Kirjoita kokouksen nimi]</dc:title>
  <dc:creator>Husso Riitta</dc:creator>
  <cp:lastModifiedBy>Samuel Keskinen</cp:lastModifiedBy>
  <cp:revision>2</cp:revision>
  <cp:lastPrinted>2014-09-26T14:50:00Z</cp:lastPrinted>
  <dcterms:created xsi:type="dcterms:W3CDTF">2024-07-23T11:00:00Z</dcterms:created>
  <dcterms:modified xsi:type="dcterms:W3CDTF">2024-07-23T11:00:00Z</dcterms:modified>
</cp:coreProperties>
</file>